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280" w:lineRule="auto"/>
        <w:jc w:val="left"/>
        <w:rPr>
          <w:sz w:val="22"/>
          <w:szCs w:val="22"/>
          <w:vertAlign w:val="baseline"/>
        </w:rPr>
      </w:pPr>
      <w:r w:rsidDel="00000000" w:rsidR="00000000" w:rsidRPr="00000000">
        <w:rPr>
          <w:b w:val="1"/>
          <w:sz w:val="22"/>
          <w:szCs w:val="22"/>
          <w:vertAlign w:val="baseline"/>
        </w:rPr>
        <w:drawing>
          <wp:inline distB="0" distT="0" distL="114300" distR="114300">
            <wp:extent cx="2186305" cy="1089660"/>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86305" cy="1089660"/>
                    </a:xfrm>
                    <a:prstGeom prst="rect"/>
                    <a:ln/>
                  </pic:spPr>
                </pic:pic>
              </a:graphicData>
            </a:graphic>
          </wp:inline>
        </w:drawing>
      </w:r>
      <w:r w:rsidDel="00000000" w:rsidR="00000000" w:rsidRPr="00000000">
        <w:rPr>
          <w:rFonts w:ascii="Times New Roman" w:cs="Times New Roman" w:eastAsia="Times New Roman" w:hAnsi="Times New Roman"/>
          <w:b w:val="1"/>
          <w:color w:val="000000"/>
          <w:sz w:val="2"/>
          <w:szCs w:val="2"/>
          <w:highlight w:val="black"/>
          <w:vertAlign w:val="baseline"/>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4615815</wp:posOffset>
            </wp:positionH>
            <wp:positionV relativeFrom="paragraph">
              <wp:posOffset>-236219</wp:posOffset>
            </wp:positionV>
            <wp:extent cx="1574800" cy="1356360"/>
            <wp:effectExtent b="0" l="0" r="0" t="0"/>
            <wp:wrapSquare wrapText="bothSides" distB="0" distT="0" distL="0" distR="0"/>
            <wp:docPr id="102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574800" cy="1356360"/>
                    </a:xfrm>
                    <a:prstGeom prst="rect"/>
                    <a:ln/>
                  </pic:spPr>
                </pic:pic>
              </a:graphicData>
            </a:graphic>
          </wp:anchor>
        </w:drawing>
      </w:r>
    </w:p>
    <w:p w:rsidR="00000000" w:rsidDel="00000000" w:rsidP="00000000" w:rsidRDefault="00000000" w:rsidRPr="00000000" w14:paraId="00000002">
      <w:pPr>
        <w:pageBreakBefore w:val="0"/>
        <w:spacing w:after="120" w:before="120" w:lineRule="auto"/>
        <w:rPr>
          <w:b w:val="0"/>
          <w:sz w:val="40"/>
          <w:szCs w:val="40"/>
          <w:vertAlign w:val="baseline"/>
        </w:rPr>
      </w:pPr>
      <w:r w:rsidDel="00000000" w:rsidR="00000000" w:rsidRPr="00000000">
        <w:rPr>
          <w:b w:val="1"/>
          <w:sz w:val="40"/>
          <w:szCs w:val="40"/>
          <w:vertAlign w:val="baseline"/>
          <w:rtl w:val="0"/>
        </w:rPr>
        <w:t xml:space="preserve">White Rose Cheer – Safeguarding Policy</w:t>
      </w:r>
      <w:r w:rsidDel="00000000" w:rsidR="00000000" w:rsidRPr="00000000">
        <w:rPr>
          <w:rtl w:val="0"/>
        </w:rPr>
      </w:r>
    </w:p>
    <w:tbl>
      <w:tblPr>
        <w:tblStyle w:val="Table1"/>
        <w:tblW w:w="978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vAlign w:val="top"/>
          </w:tcPr>
          <w:p w:rsidR="00000000" w:rsidDel="00000000" w:rsidP="00000000" w:rsidRDefault="00000000" w:rsidRPr="00000000" w14:paraId="00000003">
            <w:pPr>
              <w:pageBreakBefore w:val="0"/>
              <w:rPr>
                <w:b w:val="0"/>
                <w:vertAlign w:val="baseline"/>
              </w:rPr>
            </w:pPr>
            <w:r w:rsidDel="00000000" w:rsidR="00000000" w:rsidRPr="00000000">
              <w:rPr>
                <w:b w:val="1"/>
                <w:vertAlign w:val="baseline"/>
                <w:rtl w:val="0"/>
              </w:rPr>
              <w:t xml:space="preserve">1. INTRODUCTION</w:t>
            </w:r>
            <w:r w:rsidDel="00000000" w:rsidR="00000000" w:rsidRPr="00000000">
              <w:rPr>
                <w:rtl w:val="0"/>
              </w:rPr>
            </w:r>
          </w:p>
        </w:tc>
      </w:tr>
      <w:tr>
        <w:trPr>
          <w:cantSplit w:val="0"/>
          <w:trHeight w:val="1489" w:hRule="atLeast"/>
          <w:tblHeader w:val="0"/>
        </w:trPr>
        <w:tc>
          <w:tcPr>
            <w:tcBorders>
              <w:bottom w:color="000000" w:space="0" w:sz="4" w:val="single"/>
            </w:tcBorders>
            <w:vAlign w:val="top"/>
          </w:tcPr>
          <w:p w:rsidR="00000000" w:rsidDel="00000000" w:rsidP="00000000" w:rsidRDefault="00000000" w:rsidRPr="00000000" w14:paraId="00000004">
            <w:pPr>
              <w:pageBreakBefore w:val="0"/>
              <w:rPr>
                <w:vertAlign w:val="baseline"/>
              </w:rPr>
            </w:pPr>
            <w:r w:rsidDel="00000000" w:rsidR="00000000" w:rsidRPr="00000000">
              <w:rPr>
                <w:vertAlign w:val="baseline"/>
                <w:rtl w:val="0"/>
              </w:rPr>
              <w:t xml:space="preserve">We are White Rose Cheer, a stunt cheerleading company based in Morley, West Yorkshire. We work with young people from the ages of </w:t>
            </w:r>
            <w:r w:rsidDel="00000000" w:rsidR="00000000" w:rsidRPr="00000000">
              <w:rPr>
                <w:rtl w:val="0"/>
              </w:rPr>
              <w:t xml:space="preserve">18 months</w:t>
            </w:r>
            <w:r w:rsidDel="00000000" w:rsidR="00000000" w:rsidRPr="00000000">
              <w:rPr>
                <w:vertAlign w:val="baseline"/>
                <w:rtl w:val="0"/>
              </w:rPr>
              <w:t xml:space="preserve"> up to young adults. We are wholly committed to the welfare and the safeguarding of all children and young people within all of the activities we undertake under our company, whether it be on our premises or at a sanctioned event.</w:t>
            </w:r>
          </w:p>
        </w:tc>
      </w:tr>
    </w:tbl>
    <w:p w:rsidR="00000000" w:rsidDel="00000000" w:rsidP="00000000" w:rsidRDefault="00000000" w:rsidRPr="00000000" w14:paraId="00000005">
      <w:pPr>
        <w:pageBreakBefore w:val="0"/>
        <w:rPr>
          <w:vertAlign w:val="baseline"/>
        </w:rPr>
      </w:pPr>
      <w:r w:rsidDel="00000000" w:rsidR="00000000" w:rsidRPr="00000000">
        <w:rPr>
          <w:rtl w:val="0"/>
        </w:rPr>
      </w:r>
    </w:p>
    <w:tbl>
      <w:tblPr>
        <w:tblStyle w:val="Table2"/>
        <w:tblW w:w="978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2.</w:t>
            </w:r>
            <w:r w:rsidDel="00000000" w:rsidR="00000000" w:rsidRPr="00000000">
              <w:rPr>
                <w:vertAlign w:val="baseline"/>
                <w:rtl w:val="0"/>
              </w:rPr>
              <w:t xml:space="preserve"> </w:t>
            </w:r>
            <w:r w:rsidDel="00000000" w:rsidR="00000000" w:rsidRPr="00000000">
              <w:rPr>
                <w:b w:val="1"/>
                <w:vertAlign w:val="baseline"/>
                <w:rtl w:val="0"/>
              </w:rPr>
              <w:t xml:space="preserve">A NAMED PERSON(S) FOR SAFEGUARDING</w:t>
            </w:r>
            <w:r w:rsidDel="00000000" w:rsidR="00000000" w:rsidRPr="00000000">
              <w:rPr>
                <w:rtl w:val="0"/>
              </w:rPr>
            </w:r>
          </w:p>
        </w:tc>
      </w:tr>
      <w:tr>
        <w:trPr>
          <w:cantSplit w:val="0"/>
          <w:trHeight w:val="2969" w:hRule="atLeast"/>
          <w:tblHeader w:val="0"/>
        </w:trPr>
        <w:tc>
          <w:tcPr>
            <w:tcBorders>
              <w:bottom w:color="000000" w:space="0" w:sz="4" w:val="single"/>
            </w:tcBorders>
            <w:vAlign w:val="top"/>
          </w:tcPr>
          <w:p w:rsidR="00000000" w:rsidDel="00000000" w:rsidP="00000000" w:rsidRDefault="00000000" w:rsidRPr="00000000" w14:paraId="00000007">
            <w:pPr>
              <w:pageBreakBefore w:val="0"/>
              <w:ind w:left="360" w:firstLine="0"/>
              <w:rPr>
                <w:vertAlign w:val="baseline"/>
              </w:rPr>
            </w:pPr>
            <w:r w:rsidDel="00000000" w:rsidR="00000000" w:rsidRPr="00000000">
              <w:rPr>
                <w:vertAlign w:val="baseline"/>
                <w:rtl w:val="0"/>
              </w:rPr>
              <w:t xml:space="preserve">Name of Safeguarding Lead: Rachel George and Tracy </w:t>
            </w:r>
            <w:r w:rsidDel="00000000" w:rsidR="00000000" w:rsidRPr="00000000">
              <w:rPr>
                <w:rtl w:val="0"/>
              </w:rPr>
              <w:t xml:space="preserve">Findlay</w:t>
            </w:r>
            <w:r w:rsidDel="00000000" w:rsidR="00000000" w:rsidRPr="00000000">
              <w:rPr>
                <w:rtl w:val="0"/>
              </w:rPr>
            </w:r>
          </w:p>
          <w:p w:rsidR="00000000" w:rsidDel="00000000" w:rsidP="00000000" w:rsidRDefault="00000000" w:rsidRPr="00000000" w14:paraId="00000008">
            <w:pPr>
              <w:pageBreakBefore w:val="0"/>
              <w:ind w:left="360" w:firstLine="0"/>
              <w:rPr>
                <w:vertAlign w:val="baseline"/>
              </w:rPr>
            </w:pPr>
            <w:r w:rsidDel="00000000" w:rsidR="00000000" w:rsidRPr="00000000">
              <w:rPr>
                <w:vertAlign w:val="baseline"/>
                <w:rtl w:val="0"/>
              </w:rPr>
              <w:t xml:space="preserve">Name of Deputy Safeguarding lead: Kelly Loughlin</w:t>
            </w:r>
          </w:p>
          <w:p w:rsidR="00000000" w:rsidDel="00000000" w:rsidP="00000000" w:rsidRDefault="00000000" w:rsidRPr="00000000" w14:paraId="00000009">
            <w:pPr>
              <w:pageBreakBefore w:val="0"/>
              <w:ind w:left="360" w:firstLine="0"/>
              <w:rPr>
                <w:vertAlign w:val="baseline"/>
              </w:rPr>
            </w:pPr>
            <w:r w:rsidDel="00000000" w:rsidR="00000000" w:rsidRPr="00000000">
              <w:rPr>
                <w:vertAlign w:val="baseline"/>
                <w:rtl w:val="0"/>
              </w:rPr>
              <w:t xml:space="preserve">Telephone number: 07425142453 (Rachel) 07891445058 (Kelly) </w:t>
            </w:r>
          </w:p>
          <w:p w:rsidR="00000000" w:rsidDel="00000000" w:rsidP="00000000" w:rsidRDefault="00000000" w:rsidRPr="00000000" w14:paraId="0000000A">
            <w:pPr>
              <w:pageBreakBefore w:val="0"/>
              <w:ind w:left="360" w:firstLine="0"/>
              <w:rPr>
                <w:vertAlign w:val="baseline"/>
              </w:rPr>
            </w:pPr>
            <w:r w:rsidDel="00000000" w:rsidR="00000000" w:rsidRPr="00000000">
              <w:rPr>
                <w:vertAlign w:val="baseline"/>
                <w:rtl w:val="0"/>
              </w:rPr>
              <w:t xml:space="preserve">Mobile Number: 07425142453 (Rachel) 07891445058 (Kelly) </w:t>
            </w:r>
          </w:p>
          <w:p w:rsidR="00000000" w:rsidDel="00000000" w:rsidP="00000000" w:rsidRDefault="00000000" w:rsidRPr="00000000" w14:paraId="0000000B">
            <w:pPr>
              <w:pageBreakBefore w:val="0"/>
              <w:ind w:left="360" w:firstLine="0"/>
              <w:rPr>
                <w:vertAlign w:val="baseline"/>
              </w:rPr>
            </w:pPr>
            <w:r w:rsidDel="00000000" w:rsidR="00000000" w:rsidRPr="00000000">
              <w:rPr>
                <w:vertAlign w:val="baseline"/>
                <w:rtl w:val="0"/>
              </w:rPr>
              <w:t xml:space="preserve">Emergency Contact No: 07425142453 (Rachel) 07891445058 (Kelly) </w:t>
            </w:r>
          </w:p>
          <w:p w:rsidR="00000000" w:rsidDel="00000000" w:rsidP="00000000" w:rsidRDefault="00000000" w:rsidRPr="00000000" w14:paraId="0000000C">
            <w:pPr>
              <w:pageBreakBefore w:val="0"/>
              <w:ind w:left="360" w:firstLine="0"/>
              <w:rPr/>
            </w:pPr>
            <w:r w:rsidDel="00000000" w:rsidR="00000000" w:rsidRPr="00000000">
              <w:rPr>
                <w:rtl w:val="0"/>
              </w:rPr>
              <w:t xml:space="preserve">Internal WRC Email: </w:t>
            </w:r>
            <w:hyperlink r:id="rId9">
              <w:r w:rsidDel="00000000" w:rsidR="00000000" w:rsidRPr="00000000">
                <w:rPr>
                  <w:color w:val="1155cc"/>
                  <w:u w:val="single"/>
                  <w:rtl w:val="0"/>
                </w:rPr>
                <w:t xml:space="preserve">wrcwelfareofficer@gmail.com</w:t>
              </w:r>
            </w:hyperlink>
            <w:r w:rsidDel="00000000" w:rsidR="00000000" w:rsidRPr="00000000">
              <w:rPr>
                <w:rtl w:val="0"/>
              </w:rPr>
              <w:t xml:space="preserve"> </w:t>
            </w:r>
          </w:p>
          <w:p w:rsidR="00000000" w:rsidDel="00000000" w:rsidP="00000000" w:rsidRDefault="00000000" w:rsidRPr="00000000" w14:paraId="0000000D">
            <w:pPr>
              <w:pageBreakBefore w:val="0"/>
              <w:ind w:left="360" w:firstLine="0"/>
              <w:rPr>
                <w:vertAlign w:val="baseline"/>
              </w:rPr>
            </w:pPr>
            <w:r w:rsidDel="00000000" w:rsidR="00000000" w:rsidRPr="00000000">
              <w:rPr>
                <w:rtl w:val="0"/>
              </w:rPr>
            </w:r>
          </w:p>
          <w:p w:rsidR="00000000" w:rsidDel="00000000" w:rsidP="00000000" w:rsidRDefault="00000000" w:rsidRPr="00000000" w14:paraId="0000000E">
            <w:pPr>
              <w:pageBreakBefore w:val="0"/>
              <w:ind w:left="360" w:firstLine="0"/>
              <w:rPr>
                <w:vertAlign w:val="baseline"/>
              </w:rPr>
            </w:pPr>
            <w:r w:rsidDel="00000000" w:rsidR="00000000" w:rsidRPr="00000000">
              <w:rPr>
                <w:vertAlign w:val="baseline"/>
                <w:rtl w:val="0"/>
              </w:rPr>
              <w:t xml:space="preserve">Telephone number of Children’s Social Work Service:</w:t>
            </w:r>
          </w:p>
          <w:p w:rsidR="00000000" w:rsidDel="00000000" w:rsidP="00000000" w:rsidRDefault="00000000" w:rsidRPr="00000000" w14:paraId="0000000F">
            <w:pPr>
              <w:pageBreakBefore w:val="0"/>
              <w:ind w:left="360" w:firstLine="0"/>
              <w:rPr>
                <w:vertAlign w:val="baseline"/>
              </w:rPr>
            </w:pPr>
            <w:r w:rsidDel="00000000" w:rsidR="00000000" w:rsidRPr="00000000">
              <w:rPr>
                <w:vertAlign w:val="baseline"/>
                <w:rtl w:val="0"/>
              </w:rPr>
              <w:t xml:space="preserve">During Office hours - 0113 3760336</w:t>
            </w:r>
          </w:p>
          <w:p w:rsidR="00000000" w:rsidDel="00000000" w:rsidP="00000000" w:rsidRDefault="00000000" w:rsidRPr="00000000" w14:paraId="00000010">
            <w:pPr>
              <w:pageBreakBefore w:val="0"/>
              <w:ind w:left="360" w:firstLine="0"/>
              <w:rPr>
                <w:vertAlign w:val="baseline"/>
              </w:rPr>
            </w:pPr>
            <w:r w:rsidDel="00000000" w:rsidR="00000000" w:rsidRPr="00000000">
              <w:rPr>
                <w:vertAlign w:val="baseline"/>
                <w:rtl w:val="0"/>
              </w:rPr>
              <w:t xml:space="preserve">Children’s Emergency Duty Team </w:t>
            </w:r>
          </w:p>
          <w:p w:rsidR="00000000" w:rsidDel="00000000" w:rsidP="00000000" w:rsidRDefault="00000000" w:rsidRPr="00000000" w14:paraId="00000011">
            <w:pPr>
              <w:pageBreakBefore w:val="0"/>
              <w:numPr>
                <w:ilvl w:val="0"/>
                <w:numId w:val="5"/>
              </w:numPr>
              <w:ind w:left="1080" w:hanging="360"/>
              <w:rPr>
                <w:b w:val="0"/>
                <w:vertAlign w:val="baseline"/>
              </w:rPr>
            </w:pPr>
            <w:r w:rsidDel="00000000" w:rsidR="00000000" w:rsidRPr="00000000">
              <w:rPr>
                <w:vertAlign w:val="baseline"/>
                <w:rtl w:val="0"/>
              </w:rPr>
              <w:t xml:space="preserve">Out of hours phone: 0113 5350600 </w:t>
            </w:r>
            <w:r w:rsidDel="00000000" w:rsidR="00000000" w:rsidRPr="00000000">
              <w:rPr>
                <w:rtl w:val="0"/>
              </w:rPr>
            </w:r>
          </w:p>
          <w:p w:rsidR="00000000" w:rsidDel="00000000" w:rsidP="00000000" w:rsidRDefault="00000000" w:rsidRPr="00000000" w14:paraId="00000012">
            <w:pPr>
              <w:pageBreakBefore w:val="0"/>
              <w:numPr>
                <w:ilvl w:val="0"/>
                <w:numId w:val="5"/>
              </w:numPr>
              <w:ind w:left="1080" w:hanging="360"/>
              <w:rPr>
                <w:sz w:val="20"/>
                <w:szCs w:val="20"/>
                <w:vertAlign w:val="baseline"/>
              </w:rPr>
            </w:pPr>
            <w:r w:rsidDel="00000000" w:rsidR="00000000" w:rsidRPr="00000000">
              <w:rPr>
                <w:vertAlign w:val="baseline"/>
                <w:rtl w:val="0"/>
              </w:rPr>
              <w:t xml:space="preserve">E-mail: </w:t>
            </w:r>
            <w:hyperlink r:id="rId10">
              <w:r w:rsidDel="00000000" w:rsidR="00000000" w:rsidRPr="00000000">
                <w:rPr>
                  <w:rFonts w:ascii="Arial" w:cs="Arial" w:eastAsia="Arial" w:hAnsi="Arial"/>
                  <w:b w:val="1"/>
                  <w:color w:val="017bba"/>
                  <w:u w:val="none"/>
                  <w:vertAlign w:val="baseline"/>
                  <w:rtl w:val="0"/>
                </w:rPr>
                <w:t xml:space="preserve">childrensedt@leeds.gov.uk</w:t>
              </w:r>
            </w:hyperlink>
            <w:r w:rsidDel="00000000" w:rsidR="00000000" w:rsidRPr="00000000">
              <w:rPr>
                <w:rtl w:val="0"/>
              </w:rPr>
            </w:r>
          </w:p>
        </w:tc>
      </w:tr>
    </w:tbl>
    <w:p w:rsidR="00000000" w:rsidDel="00000000" w:rsidP="00000000" w:rsidRDefault="00000000" w:rsidRPr="00000000" w14:paraId="00000013">
      <w:pPr>
        <w:pageBreakBefore w:val="0"/>
        <w:rPr>
          <w:vertAlign w:val="baseline"/>
        </w:rPr>
      </w:pPr>
      <w:r w:rsidDel="00000000" w:rsidR="00000000" w:rsidRPr="00000000">
        <w:rPr>
          <w:rtl w:val="0"/>
        </w:rPr>
      </w:r>
    </w:p>
    <w:tbl>
      <w:tblPr>
        <w:tblStyle w:val="Table3"/>
        <w:tblW w:w="978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vAlign w:val="top"/>
          </w:tcPr>
          <w:p w:rsidR="00000000" w:rsidDel="00000000" w:rsidP="00000000" w:rsidRDefault="00000000" w:rsidRPr="00000000" w14:paraId="00000014">
            <w:pPr>
              <w:pageBreakBefore w:val="0"/>
              <w:rPr>
                <w:vertAlign w:val="baseline"/>
              </w:rPr>
            </w:pPr>
            <w:r w:rsidDel="00000000" w:rsidR="00000000" w:rsidRPr="00000000">
              <w:rPr>
                <w:b w:val="1"/>
                <w:vertAlign w:val="baseline"/>
                <w:rtl w:val="0"/>
              </w:rPr>
              <w:t xml:space="preserve">3.</w:t>
            </w:r>
            <w:r w:rsidDel="00000000" w:rsidR="00000000" w:rsidRPr="00000000">
              <w:rPr>
                <w:vertAlign w:val="baseline"/>
                <w:rtl w:val="0"/>
              </w:rPr>
              <w:t xml:space="preserve"> </w:t>
            </w:r>
            <w:r w:rsidDel="00000000" w:rsidR="00000000" w:rsidRPr="00000000">
              <w:rPr>
                <w:b w:val="1"/>
                <w:vertAlign w:val="baseline"/>
                <w:rtl w:val="0"/>
              </w:rPr>
              <w:t xml:space="preserve">RECOGNISING THE SIGNS AND SYMPTOMS OF ABUSE</w:t>
            </w:r>
            <w:r w:rsidDel="00000000" w:rsidR="00000000" w:rsidRPr="00000000">
              <w:rPr>
                <w:rtl w:val="0"/>
              </w:rPr>
            </w:r>
          </w:p>
        </w:tc>
      </w:tr>
      <w:tr>
        <w:trPr>
          <w:cantSplit w:val="0"/>
          <w:tblHeader w:val="0"/>
        </w:trPr>
        <w:tc>
          <w:tcPr>
            <w:tcBorders>
              <w:bottom w:color="000000" w:space="0" w:sz="4" w:val="single"/>
            </w:tcBorders>
            <w:shd w:fill="ffffff" w:val="clear"/>
            <w:vAlign w:val="top"/>
          </w:tcPr>
          <w:p w:rsidR="00000000" w:rsidDel="00000000" w:rsidP="00000000" w:rsidRDefault="00000000" w:rsidRPr="00000000" w14:paraId="00000015">
            <w:pPr>
              <w:pageBreakBefore w:val="0"/>
              <w:rPr>
                <w:vertAlign w:val="baseline"/>
              </w:rPr>
            </w:pPr>
            <w:r w:rsidDel="00000000" w:rsidR="00000000" w:rsidRPr="00000000">
              <w:rPr>
                <w:b w:val="1"/>
                <w:vertAlign w:val="baseline"/>
                <w:rtl w:val="0"/>
              </w:rPr>
              <w:t xml:space="preserve">PHYSICAL ABUSE</w:t>
            </w:r>
            <w:r w:rsidDel="00000000" w:rsidR="00000000" w:rsidRPr="00000000">
              <w:rPr>
                <w:vertAlign w:val="baseline"/>
                <w:rtl w:val="0"/>
              </w:rPr>
              <w:t xml:space="preserve">:  May involve hitting, shaking, throwing, poisoning, burning or scalding, drowning, suffocating, or otherwise causing physical harm to a child.  Physical harm may also be caused when a parent/carer fabricates the symptoms of, or deliberately induces illness in a child.</w:t>
            </w:r>
          </w:p>
          <w:p w:rsidR="00000000" w:rsidDel="00000000" w:rsidP="00000000" w:rsidRDefault="00000000" w:rsidRPr="00000000" w14:paraId="00000016">
            <w:pPr>
              <w:pageBreakBefore w:val="0"/>
              <w:rPr>
                <w:vertAlign w:val="baseline"/>
              </w:rPr>
            </w:pPr>
            <w:r w:rsidDel="00000000" w:rsidR="00000000" w:rsidRPr="00000000">
              <w:rPr>
                <w:rtl w:val="0"/>
              </w:rPr>
            </w:r>
          </w:p>
          <w:p w:rsidR="00000000" w:rsidDel="00000000" w:rsidP="00000000" w:rsidRDefault="00000000" w:rsidRPr="00000000" w14:paraId="00000017">
            <w:pPr>
              <w:pageBreakBefore w:val="0"/>
              <w:rPr>
                <w:vertAlign w:val="baseline"/>
              </w:rPr>
            </w:pPr>
            <w:r w:rsidDel="00000000" w:rsidR="00000000" w:rsidRPr="00000000">
              <w:rPr>
                <w:b w:val="1"/>
                <w:vertAlign w:val="baseline"/>
                <w:rtl w:val="0"/>
              </w:rPr>
              <w:t xml:space="preserve">EMOTIONAL ABUSE</w:t>
            </w:r>
            <w:r w:rsidDel="00000000" w:rsidR="00000000" w:rsidRPr="00000000">
              <w:rPr>
                <w:vertAlign w:val="baseline"/>
                <w:rtl w:val="0"/>
              </w:rPr>
              <w:t xml:space="preserve">: Is the persistent emotional maltreatment of a child such as to cause severe and persistent adverse effects on the child’s emotional development.  It may involve conveying to children that they are worthless or unloved, inadequate, or valued only in so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rsidR="00000000" w:rsidDel="00000000" w:rsidP="00000000" w:rsidRDefault="00000000" w:rsidRPr="00000000" w14:paraId="00000018">
            <w:pPr>
              <w:pageBreakBefore w:val="0"/>
              <w:rPr>
                <w:vertAlign w:val="baseline"/>
              </w:rPr>
            </w:pPr>
            <w:r w:rsidDel="00000000" w:rsidR="00000000" w:rsidRPr="00000000">
              <w:rPr>
                <w:b w:val="1"/>
                <w:vertAlign w:val="baseline"/>
                <w:rtl w:val="0"/>
              </w:rPr>
              <w:t xml:space="preserve">SEXUAL ABUSE</w:t>
            </w:r>
            <w:r w:rsidDel="00000000" w:rsidR="00000000" w:rsidRPr="00000000">
              <w:rPr>
                <w:vertAlign w:val="baseline"/>
                <w:rtl w:val="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 penetrative acts such as masturbation, kissing, rubbing and touching outside of clothing  They may include non-contact activities, such as involving children in looking at, or in the production of, sexual online images, watching sexual activities, or encouraging children to behave in sexually inappropriate ways, or grooming a child in preparation for abuse (including via the internet). Sexual abuse is not solely perpetrated by adult males. Women can also commit acts of sexual abuse, as can other children.</w:t>
            </w:r>
          </w:p>
          <w:p w:rsidR="00000000" w:rsidDel="00000000" w:rsidP="00000000" w:rsidRDefault="00000000" w:rsidRPr="00000000" w14:paraId="00000019">
            <w:pPr>
              <w:pageBreakBefore w:val="0"/>
              <w:rPr>
                <w:vertAlign w:val="baseline"/>
              </w:rPr>
            </w:pPr>
            <w:r w:rsidDel="00000000" w:rsidR="00000000" w:rsidRPr="00000000">
              <w:rPr>
                <w:b w:val="1"/>
                <w:vertAlign w:val="baseline"/>
                <w:rtl w:val="0"/>
              </w:rPr>
              <w:t xml:space="preserve">NEGLECT</w:t>
            </w:r>
            <w:r w:rsidDel="00000000" w:rsidR="00000000" w:rsidRPr="00000000">
              <w:rPr>
                <w:vertAlign w:val="baseline"/>
                <w:rtl w:val="0"/>
              </w:rPr>
              <w:t xml:space="preserve">: Is the persistent failure to meet a child’s basic physical and/or psychological needs, likely to result in the serious impairment of the child’s health or development.  Neglect may occur during pregnancy as a result of maternal substance abuse. It may also include neglect of, or unresponsiveness to, a child’s basic emotional needs.</w:t>
            </w:r>
          </w:p>
          <w:p w:rsidR="00000000" w:rsidDel="00000000" w:rsidP="00000000" w:rsidRDefault="00000000" w:rsidRPr="00000000" w14:paraId="0000001A">
            <w:pPr>
              <w:pageBreakBefore w:val="0"/>
              <w:spacing w:after="120" w:lineRule="auto"/>
              <w:rPr>
                <w:vertAlign w:val="baseline"/>
              </w:rPr>
            </w:pPr>
            <w:r w:rsidDel="00000000" w:rsidR="00000000" w:rsidRPr="00000000">
              <w:rPr>
                <w:vertAlign w:val="baseline"/>
                <w:rtl w:val="0"/>
              </w:rPr>
              <w:t xml:space="preserve">Possible signs of abuse include:</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40" w:line="240" w:lineRule="auto"/>
              <w:ind w:left="743"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Unexplained or suspicious injuries such as bruising cuts or burns, particularly if situated on a part of the body not normally prone to such injuries or the explanation of the cause of the injury is does not seem right.</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43"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discloses abuse, or describes what appears to be an abusive act.</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43"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Someone else (child or adult) expresses concern about the welfare of another child.</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43"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Unexplained change in behaviour such as withdrawal or sudden outbursts of temper.</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43"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Inappropriate sexual awareness or sexually explicit behaviour.</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43"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Distrust of adults, particularly those with whom a close relationship would normally be expected.</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43"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Difficulty in making friends.</w:t>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43"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Eating disorders, depression, self-harm or suicide attempts.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pageBreakBefore w:val="0"/>
        <w:rPr>
          <w:vertAlign w:val="baseline"/>
        </w:rPr>
      </w:pPr>
      <w:r w:rsidDel="00000000" w:rsidR="00000000" w:rsidRPr="00000000">
        <w:rPr>
          <w:rtl w:val="0"/>
        </w:rPr>
      </w:r>
    </w:p>
    <w:p w:rsidR="00000000" w:rsidDel="00000000" w:rsidP="00000000" w:rsidRDefault="00000000" w:rsidRPr="00000000" w14:paraId="00000025">
      <w:pPr>
        <w:pageBreakBefore w:val="0"/>
        <w:rPr>
          <w:vertAlign w:val="baseline"/>
        </w:rPr>
      </w:pPr>
      <w:r w:rsidDel="00000000" w:rsidR="00000000" w:rsidRPr="00000000">
        <w:rPr>
          <w:rtl w:val="0"/>
        </w:rPr>
      </w:r>
    </w:p>
    <w:tbl>
      <w:tblPr>
        <w:tblStyle w:val="Table4"/>
        <w:tblW w:w="978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vAlign w:val="top"/>
          </w:tcPr>
          <w:p w:rsidR="00000000" w:rsidDel="00000000" w:rsidP="00000000" w:rsidRDefault="00000000" w:rsidRPr="00000000" w14:paraId="00000026">
            <w:pPr>
              <w:pageBreakBefore w:val="0"/>
              <w:rPr>
                <w:vertAlign w:val="baseline"/>
              </w:rPr>
            </w:pPr>
            <w:r w:rsidDel="00000000" w:rsidR="00000000" w:rsidRPr="00000000">
              <w:rPr>
                <w:b w:val="1"/>
                <w:vertAlign w:val="baseline"/>
                <w:rtl w:val="0"/>
              </w:rPr>
              <w:t xml:space="preserve">4.</w:t>
            </w:r>
            <w:r w:rsidDel="00000000" w:rsidR="00000000" w:rsidRPr="00000000">
              <w:rPr>
                <w:vertAlign w:val="baseline"/>
                <w:rtl w:val="0"/>
              </w:rPr>
              <w:t xml:space="preserve"> </w:t>
            </w:r>
            <w:r w:rsidDel="00000000" w:rsidR="00000000" w:rsidRPr="00000000">
              <w:rPr>
                <w:b w:val="1"/>
                <w:vertAlign w:val="baseline"/>
                <w:rtl w:val="0"/>
              </w:rPr>
              <w:t xml:space="preserve">BECOMING AWARE OF A SAFEGUARDING ISSUE</w:t>
            </w:r>
            <w:r w:rsidDel="00000000" w:rsidR="00000000" w:rsidRPr="00000000">
              <w:rPr>
                <w:rtl w:val="0"/>
              </w:rPr>
            </w:r>
          </w:p>
        </w:tc>
      </w:tr>
      <w:tr>
        <w:trPr>
          <w:cantSplit w:val="0"/>
          <w:trHeight w:val="3587" w:hRule="atLeast"/>
          <w:tblHeader w:val="0"/>
        </w:trPr>
        <w:tc>
          <w:tcPr>
            <w:tcBorders>
              <w:bottom w:color="000000" w:space="0" w:sz="4" w:val="single"/>
            </w:tcBorders>
            <w:vAlign w:val="top"/>
          </w:tcPr>
          <w:p w:rsidR="00000000" w:rsidDel="00000000" w:rsidP="00000000" w:rsidRDefault="00000000" w:rsidRPr="00000000" w14:paraId="00000027">
            <w:pPr>
              <w:pageBreakBefore w:val="0"/>
              <w:rPr>
                <w:vertAlign w:val="baseline"/>
              </w:rPr>
            </w:pPr>
            <w:r w:rsidDel="00000000" w:rsidR="00000000" w:rsidRPr="00000000">
              <w:rPr>
                <w:vertAlign w:val="baseline"/>
                <w:rtl w:val="0"/>
              </w:rPr>
              <w:t xml:space="preserve">There are many ways in which a safeguarding concern can come to light. The following details some of the most common (but does not include all concerning incidents)</w:t>
            </w:r>
          </w:p>
          <w:p w:rsidR="00000000" w:rsidDel="00000000" w:rsidP="00000000" w:rsidRDefault="00000000" w:rsidRPr="00000000" w14:paraId="00000028">
            <w:pPr>
              <w:pageBreakBefore w:val="0"/>
              <w:numPr>
                <w:ilvl w:val="0"/>
                <w:numId w:val="3"/>
              </w:numPr>
              <w:ind w:left="720" w:hanging="360"/>
              <w:rPr>
                <w:vertAlign w:val="baseline"/>
              </w:rPr>
            </w:pPr>
            <w:r w:rsidDel="00000000" w:rsidR="00000000" w:rsidRPr="00000000">
              <w:rPr>
                <w:vertAlign w:val="baseline"/>
                <w:rtl w:val="0"/>
              </w:rPr>
              <w:t xml:space="preserve">a third party or anonymous allegation is received;</w:t>
            </w:r>
          </w:p>
          <w:p w:rsidR="00000000" w:rsidDel="00000000" w:rsidP="00000000" w:rsidRDefault="00000000" w:rsidRPr="00000000" w14:paraId="00000029">
            <w:pPr>
              <w:pageBreakBefore w:val="0"/>
              <w:numPr>
                <w:ilvl w:val="0"/>
                <w:numId w:val="3"/>
              </w:numPr>
              <w:ind w:left="720" w:hanging="360"/>
              <w:rPr>
                <w:vertAlign w:val="baseline"/>
              </w:rPr>
            </w:pPr>
            <w:r w:rsidDel="00000000" w:rsidR="00000000" w:rsidRPr="00000000">
              <w:rPr>
                <w:vertAlign w:val="baseline"/>
                <w:rtl w:val="0"/>
              </w:rPr>
              <w:t xml:space="preserve">a child or young person’s appearance, behaviour, play, drawing or statements cause suspicion of abuse and/or neglect;</w:t>
            </w:r>
          </w:p>
          <w:p w:rsidR="00000000" w:rsidDel="00000000" w:rsidP="00000000" w:rsidRDefault="00000000" w:rsidRPr="00000000" w14:paraId="0000002A">
            <w:pPr>
              <w:pageBreakBefore w:val="0"/>
              <w:numPr>
                <w:ilvl w:val="0"/>
                <w:numId w:val="3"/>
              </w:numPr>
              <w:ind w:left="720" w:hanging="360"/>
              <w:rPr>
                <w:vertAlign w:val="baseline"/>
              </w:rPr>
            </w:pPr>
            <w:r w:rsidDel="00000000" w:rsidR="00000000" w:rsidRPr="00000000">
              <w:rPr>
                <w:vertAlign w:val="baseline"/>
                <w:rtl w:val="0"/>
              </w:rPr>
              <w:t xml:space="preserve">a child or young person reports an incident(s) of alleged abuse which occurred;</w:t>
            </w:r>
          </w:p>
          <w:p w:rsidR="00000000" w:rsidDel="00000000" w:rsidP="00000000" w:rsidRDefault="00000000" w:rsidRPr="00000000" w14:paraId="0000002B">
            <w:pPr>
              <w:pageBreakBefore w:val="0"/>
              <w:numPr>
                <w:ilvl w:val="0"/>
                <w:numId w:val="3"/>
              </w:numPr>
              <w:ind w:left="720" w:hanging="360"/>
              <w:rPr>
                <w:vertAlign w:val="baseline"/>
              </w:rPr>
            </w:pPr>
            <w:r w:rsidDel="00000000" w:rsidR="00000000" w:rsidRPr="00000000">
              <w:rPr>
                <w:vertAlign w:val="baseline"/>
                <w:rtl w:val="0"/>
              </w:rPr>
              <w:t xml:space="preserve">a written report is made regarding the serious misconduct of a worker towards a child or young person.</w:t>
            </w:r>
          </w:p>
        </w:tc>
      </w:tr>
    </w:tbl>
    <w:p w:rsidR="00000000" w:rsidDel="00000000" w:rsidP="00000000" w:rsidRDefault="00000000" w:rsidRPr="00000000" w14:paraId="0000002C">
      <w:pPr>
        <w:pageBreakBefore w:val="0"/>
        <w:rPr>
          <w:vertAlign w:val="baseline"/>
        </w:rPr>
      </w:pPr>
      <w:r w:rsidDel="00000000" w:rsidR="00000000" w:rsidRPr="00000000">
        <w:rPr>
          <w:rtl w:val="0"/>
        </w:rPr>
      </w:r>
    </w:p>
    <w:tbl>
      <w:tblPr>
        <w:tblStyle w:val="Table5"/>
        <w:tblW w:w="978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2D">
            <w:pPr>
              <w:pageBreakBefore w:val="0"/>
              <w:rPr>
                <w:b w:val="0"/>
                <w:vertAlign w:val="baseline"/>
              </w:rPr>
            </w:pPr>
            <w:r w:rsidDel="00000000" w:rsidR="00000000" w:rsidRPr="00000000">
              <w:rPr>
                <w:b w:val="1"/>
                <w:vertAlign w:val="baseline"/>
                <w:rtl w:val="0"/>
              </w:rPr>
              <w:t xml:space="preserve">5. WHAT TO DO IF YOU ARE CONCERNED ABOUT A CHILD</w:t>
            </w:r>
            <w:r w:rsidDel="00000000" w:rsidR="00000000" w:rsidRPr="00000000">
              <w:rPr>
                <w:rtl w:val="0"/>
              </w:rPr>
            </w:r>
          </w:p>
        </w:tc>
      </w:tr>
      <w:tr>
        <w:trPr>
          <w:cantSplit w:val="0"/>
          <w:trHeight w:val="1408" w:hRule="atLeast"/>
          <w:tblHeader w:val="0"/>
        </w:trPr>
        <w:tc>
          <w:tcPr>
            <w:shd w:fill="ffffff" w:val="clear"/>
            <w:vAlign w:val="top"/>
          </w:tcPr>
          <w:p w:rsidR="00000000" w:rsidDel="00000000" w:rsidP="00000000" w:rsidRDefault="00000000" w:rsidRPr="00000000" w14:paraId="0000002E">
            <w:pPr>
              <w:pStyle w:val="Heading1"/>
              <w:pageBreakBefore w:val="0"/>
              <w:spacing w:after="280" w:lineRule="auto"/>
              <w:jc w:val="both"/>
              <w:rPr>
                <w:sz w:val="22"/>
                <w:szCs w:val="22"/>
                <w:vertAlign w:val="baseline"/>
              </w:rPr>
            </w:pPr>
            <w:r w:rsidDel="00000000" w:rsidR="00000000" w:rsidRPr="00000000">
              <w:rPr>
                <w:b w:val="1"/>
                <w:sz w:val="22"/>
                <w:szCs w:val="22"/>
                <w:vertAlign w:val="baseline"/>
                <w:rtl w:val="0"/>
              </w:rPr>
              <w:t xml:space="preserve">Stage 1</w:t>
            </w:r>
            <w:r w:rsidDel="00000000" w:rsidR="00000000" w:rsidRPr="00000000">
              <w:rPr>
                <w:rtl w:val="0"/>
              </w:rPr>
            </w:r>
          </w:p>
          <w:p w:rsidR="00000000" w:rsidDel="00000000" w:rsidP="00000000" w:rsidRDefault="00000000" w:rsidRPr="00000000" w14:paraId="0000002F">
            <w:pPr>
              <w:pageBreakBefore w:val="0"/>
              <w:numPr>
                <w:ilvl w:val="0"/>
                <w:numId w:val="1"/>
              </w:numPr>
              <w:spacing w:after="0" w:before="0" w:lineRule="auto"/>
              <w:ind w:left="360" w:hanging="360"/>
              <w:jc w:val="both"/>
              <w:rPr>
                <w:vertAlign w:val="baseline"/>
              </w:rPr>
            </w:pPr>
            <w:r w:rsidDel="00000000" w:rsidR="00000000" w:rsidRPr="00000000">
              <w:rPr>
                <w:vertAlign w:val="baseline"/>
                <w:rtl w:val="0"/>
              </w:rPr>
              <w:t xml:space="preserve">Initially talk to a child/young person about what you are observing. It is okay to ask questions, </w:t>
            </w:r>
            <w:r w:rsidDel="00000000" w:rsidR="00000000" w:rsidRPr="00000000">
              <w:rPr>
                <w:i w:val="1"/>
                <w:vertAlign w:val="baseline"/>
                <w:rtl w:val="0"/>
              </w:rPr>
              <w:t xml:space="preserve">for example: “I’ve noticed that you don’t appear yourself today, is everything okay?</w:t>
            </w:r>
            <w:r w:rsidDel="00000000" w:rsidR="00000000" w:rsidRPr="00000000">
              <w:rPr>
                <w:vertAlign w:val="baseline"/>
                <w:rtl w:val="0"/>
              </w:rPr>
              <w:t xml:space="preserve"> But never use leading questions.</w:t>
            </w:r>
          </w:p>
          <w:p w:rsidR="00000000" w:rsidDel="00000000" w:rsidP="00000000" w:rsidRDefault="00000000" w:rsidRPr="00000000" w14:paraId="00000030">
            <w:pPr>
              <w:pageBreakBefore w:val="0"/>
              <w:numPr>
                <w:ilvl w:val="0"/>
                <w:numId w:val="1"/>
              </w:numPr>
              <w:spacing w:after="0" w:before="0" w:lineRule="auto"/>
              <w:ind w:left="360" w:hanging="360"/>
              <w:jc w:val="both"/>
              <w:rPr>
                <w:vertAlign w:val="baseline"/>
              </w:rPr>
            </w:pPr>
            <w:r w:rsidDel="00000000" w:rsidR="00000000" w:rsidRPr="00000000">
              <w:rPr>
                <w:vertAlign w:val="baseline"/>
                <w:rtl w:val="0"/>
              </w:rPr>
              <w:t xml:space="preserve">Listen carefully to what the young person has to say and take it seriously. Act at all times towards the child as if you believe what they are saying.</w:t>
            </w:r>
          </w:p>
          <w:p w:rsidR="00000000" w:rsidDel="00000000" w:rsidP="00000000" w:rsidRDefault="00000000" w:rsidRPr="00000000" w14:paraId="00000031">
            <w:pPr>
              <w:pageBreakBefore w:val="0"/>
              <w:numPr>
                <w:ilvl w:val="0"/>
                <w:numId w:val="1"/>
              </w:numPr>
              <w:spacing w:after="0" w:before="0" w:lineRule="auto"/>
              <w:ind w:left="360" w:hanging="360"/>
              <w:jc w:val="both"/>
              <w:rPr>
                <w:vertAlign w:val="baseline"/>
              </w:rPr>
            </w:pPr>
            <w:r w:rsidDel="00000000" w:rsidR="00000000" w:rsidRPr="00000000">
              <w:rPr>
                <w:vertAlign w:val="baseline"/>
                <w:rtl w:val="0"/>
              </w:rPr>
              <w:t xml:space="preserve">It is not the responsibility of groups to investigate incidences of suspected child abuse but to gather information and refer only. </w:t>
            </w:r>
          </w:p>
          <w:p w:rsidR="00000000" w:rsidDel="00000000" w:rsidP="00000000" w:rsidRDefault="00000000" w:rsidRPr="00000000" w14:paraId="00000032">
            <w:pPr>
              <w:pageBreakBefore w:val="0"/>
              <w:numPr>
                <w:ilvl w:val="0"/>
                <w:numId w:val="1"/>
              </w:numPr>
              <w:spacing w:after="0" w:before="0" w:lineRule="auto"/>
              <w:ind w:left="360" w:hanging="360"/>
              <w:jc w:val="both"/>
              <w:rPr>
                <w:vertAlign w:val="baseline"/>
              </w:rPr>
            </w:pPr>
            <w:r w:rsidDel="00000000" w:rsidR="00000000" w:rsidRPr="00000000">
              <w:rPr>
                <w:vertAlign w:val="baseline"/>
                <w:rtl w:val="0"/>
              </w:rPr>
              <w:t xml:space="preserve">Always explain to children and young people that any information they have given will have to be shared with others, if this indicates they and or other children are at risk of harm; </w:t>
            </w:r>
          </w:p>
          <w:p w:rsidR="00000000" w:rsidDel="00000000" w:rsidP="00000000" w:rsidRDefault="00000000" w:rsidRPr="00000000" w14:paraId="00000033">
            <w:pPr>
              <w:pageBreakBefore w:val="0"/>
              <w:numPr>
                <w:ilvl w:val="0"/>
                <w:numId w:val="1"/>
              </w:numPr>
              <w:spacing w:after="0" w:before="0" w:lineRule="auto"/>
              <w:ind w:left="360" w:hanging="360"/>
              <w:jc w:val="both"/>
              <w:rPr>
                <w:vertAlign w:val="baseline"/>
              </w:rPr>
            </w:pPr>
            <w:r w:rsidDel="00000000" w:rsidR="00000000" w:rsidRPr="00000000">
              <w:rPr>
                <w:vertAlign w:val="baseline"/>
                <w:rtl w:val="0"/>
              </w:rPr>
              <w:t xml:space="preserve">Notify the organisation’s Named Person for safeguarding (Rachel George)</w:t>
            </w:r>
          </w:p>
          <w:p w:rsidR="00000000" w:rsidDel="00000000" w:rsidP="00000000" w:rsidRDefault="00000000" w:rsidRPr="00000000" w14:paraId="00000034">
            <w:pPr>
              <w:pageBreakBefore w:val="0"/>
              <w:numPr>
                <w:ilvl w:val="0"/>
                <w:numId w:val="1"/>
              </w:numPr>
              <w:spacing w:after="0" w:before="0" w:lineRule="auto"/>
              <w:ind w:left="360" w:hanging="360"/>
              <w:jc w:val="both"/>
              <w:rPr>
                <w:vertAlign w:val="baseline"/>
              </w:rPr>
            </w:pPr>
            <w:r w:rsidDel="00000000" w:rsidR="00000000" w:rsidRPr="00000000">
              <w:rPr>
                <w:vertAlign w:val="baseline"/>
                <w:rtl w:val="0"/>
              </w:rPr>
              <w:t xml:space="preserve">Record what was said as soon as possible after any disclosure; The person who receives the allegation or has the concern should complete a </w:t>
            </w:r>
            <w:r w:rsidDel="00000000" w:rsidR="00000000" w:rsidRPr="00000000">
              <w:rPr>
                <w:rtl w:val="0"/>
              </w:rPr>
              <w:t xml:space="preserve">statement and email it to the relevant persons.</w:t>
            </w:r>
            <w:r w:rsidDel="00000000" w:rsidR="00000000" w:rsidRPr="00000000">
              <w:rPr>
                <w:vertAlign w:val="baseline"/>
                <w:rtl w:val="0"/>
              </w:rPr>
              <w:t xml:space="preserve"> </w:t>
            </w:r>
          </w:p>
          <w:p w:rsidR="00000000" w:rsidDel="00000000" w:rsidP="00000000" w:rsidRDefault="00000000" w:rsidRPr="00000000" w14:paraId="00000035">
            <w:pPr>
              <w:pageBreakBefore w:val="0"/>
              <w:numPr>
                <w:ilvl w:val="0"/>
                <w:numId w:val="1"/>
              </w:numPr>
              <w:spacing w:after="0" w:before="0" w:lineRule="auto"/>
              <w:ind w:left="360" w:hanging="360"/>
              <w:jc w:val="both"/>
              <w:rPr>
                <w:vertAlign w:val="baseline"/>
              </w:rPr>
            </w:pPr>
            <w:r w:rsidDel="00000000" w:rsidR="00000000" w:rsidRPr="00000000">
              <w:rPr>
                <w:vertAlign w:val="baseline"/>
                <w:rtl w:val="0"/>
              </w:rPr>
              <w:t xml:space="preserve">Respect confidentiality and file documents securely;</w:t>
            </w:r>
          </w:p>
          <w:p w:rsidR="00000000" w:rsidDel="00000000" w:rsidP="00000000" w:rsidRDefault="00000000" w:rsidRPr="00000000" w14:paraId="00000036">
            <w:pPr>
              <w:pageBreakBefore w:val="0"/>
              <w:spacing w:after="0" w:before="0" w:lineRule="auto"/>
              <w:jc w:val="both"/>
              <w:rPr>
                <w:vertAlign w:val="baseline"/>
              </w:rPr>
            </w:pPr>
            <w:r w:rsidDel="00000000" w:rsidR="00000000" w:rsidRPr="00000000">
              <w:rPr>
                <w:rtl w:val="0"/>
              </w:rPr>
            </w:r>
          </w:p>
          <w:p w:rsidR="00000000" w:rsidDel="00000000" w:rsidP="00000000" w:rsidRDefault="00000000" w:rsidRPr="00000000" w14:paraId="00000037">
            <w:pPr>
              <w:pageBreakBefore w:val="0"/>
              <w:jc w:val="both"/>
              <w:rPr>
                <w:vertAlign w:val="baseline"/>
              </w:rPr>
            </w:pPr>
            <w:r w:rsidDel="00000000" w:rsidR="00000000" w:rsidRPr="00000000">
              <w:rPr>
                <w:b w:val="1"/>
                <w:vertAlign w:val="baseline"/>
                <w:rtl w:val="0"/>
              </w:rPr>
              <w:t xml:space="preserve">Stage 2</w:t>
            </w:r>
            <w:r w:rsidDel="00000000" w:rsidR="00000000" w:rsidRPr="00000000">
              <w:rPr>
                <w:rtl w:val="0"/>
              </w:rPr>
            </w:r>
          </w:p>
          <w:p w:rsidR="00000000" w:rsidDel="00000000" w:rsidP="00000000" w:rsidRDefault="00000000" w:rsidRPr="00000000" w14:paraId="00000038">
            <w:pPr>
              <w:pageBreakBefore w:val="0"/>
              <w:numPr>
                <w:ilvl w:val="0"/>
                <w:numId w:val="4"/>
              </w:numPr>
              <w:spacing w:after="0" w:before="0" w:lineRule="auto"/>
              <w:ind w:left="360" w:hanging="360"/>
              <w:jc w:val="both"/>
              <w:rPr>
                <w:vertAlign w:val="baseline"/>
              </w:rPr>
            </w:pPr>
            <w:r w:rsidDel="00000000" w:rsidR="00000000" w:rsidRPr="00000000">
              <w:rPr>
                <w:vertAlign w:val="baseline"/>
                <w:rtl w:val="0"/>
              </w:rPr>
              <w:t xml:space="preserve">The Named person (Rachel George) should take immediate action if there is a suspicion that a child has been abused or likely to be abused.  In this situation the Named Person should contact the police and/or the Duty and Advice Team. If a referral is made direct to the Duty and Advice team this should be followed up in writing within 24 hrs.</w:t>
            </w:r>
          </w:p>
          <w:p w:rsidR="00000000" w:rsidDel="00000000" w:rsidP="00000000" w:rsidRDefault="00000000" w:rsidRPr="00000000" w14:paraId="00000039">
            <w:pPr>
              <w:pageBreakBefore w:val="0"/>
              <w:jc w:val="both"/>
              <w:rPr>
                <w:vertAlign w:val="baseline"/>
              </w:rPr>
            </w:pPr>
            <w:r w:rsidDel="00000000" w:rsidR="00000000" w:rsidRPr="00000000">
              <w:rPr>
                <w:vertAlign w:val="baseline"/>
                <w:rtl w:val="0"/>
              </w:rPr>
              <w:t xml:space="preserve">NB Parents / carers will need to be informed about any referral to Children &amp; Young people’s Social Care unless to do so would place the child at an increased risk of harm. </w:t>
            </w:r>
          </w:p>
          <w:p w:rsidR="00000000" w:rsidDel="00000000" w:rsidP="00000000" w:rsidRDefault="00000000" w:rsidRPr="00000000" w14:paraId="0000003A">
            <w:pPr>
              <w:pageBreakBefore w:val="0"/>
              <w:jc w:val="both"/>
              <w:rPr>
                <w:vertAlign w:val="baseline"/>
              </w:rPr>
            </w:pPr>
            <w:r w:rsidDel="00000000" w:rsidR="00000000" w:rsidRPr="00000000">
              <w:rPr>
                <w:rtl w:val="0"/>
              </w:rPr>
            </w:r>
          </w:p>
        </w:tc>
      </w:tr>
    </w:tbl>
    <w:p w:rsidR="00000000" w:rsidDel="00000000" w:rsidP="00000000" w:rsidRDefault="00000000" w:rsidRPr="00000000" w14:paraId="0000003B">
      <w:pPr>
        <w:pageBreakBefore w:val="0"/>
        <w:rPr>
          <w:vertAlign w:val="baseline"/>
        </w:rPr>
      </w:pPr>
      <w:r w:rsidDel="00000000" w:rsidR="00000000" w:rsidRPr="00000000">
        <w:rPr>
          <w:rtl w:val="0"/>
        </w:rPr>
      </w:r>
    </w:p>
    <w:tbl>
      <w:tblPr>
        <w:tblStyle w:val="Table6"/>
        <w:tblW w:w="978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vAlign w:val="top"/>
          </w:tcPr>
          <w:p w:rsidR="00000000" w:rsidDel="00000000" w:rsidP="00000000" w:rsidRDefault="00000000" w:rsidRPr="00000000" w14:paraId="0000003C">
            <w:pPr>
              <w:pageBreakBefore w:val="0"/>
              <w:rPr>
                <w:b w:val="0"/>
                <w:vertAlign w:val="baseline"/>
              </w:rPr>
            </w:pPr>
            <w:r w:rsidDel="00000000" w:rsidR="00000000" w:rsidRPr="00000000">
              <w:rPr>
                <w:b w:val="1"/>
                <w:vertAlign w:val="baseline"/>
                <w:rtl w:val="0"/>
              </w:rPr>
              <w:t xml:space="preserve">6. SAFE RECRUITMENT</w:t>
            </w:r>
            <w:r w:rsidDel="00000000" w:rsidR="00000000" w:rsidRPr="00000000">
              <w:rPr>
                <w:rtl w:val="0"/>
              </w:rPr>
            </w:r>
          </w:p>
        </w:tc>
      </w:tr>
      <w:tr>
        <w:trPr>
          <w:cantSplit w:val="0"/>
          <w:trHeight w:val="2932" w:hRule="atLeast"/>
          <w:tblHeader w:val="0"/>
        </w:trPr>
        <w:tc>
          <w:tcPr>
            <w:tcBorders>
              <w:bottom w:color="000000" w:space="0" w:sz="4" w:val="single"/>
            </w:tcBorders>
            <w:vAlign w:val="top"/>
          </w:tcPr>
          <w:p w:rsidR="00000000" w:rsidDel="00000000" w:rsidP="00000000" w:rsidRDefault="00000000" w:rsidRPr="00000000" w14:paraId="0000003D">
            <w:pPr>
              <w:pageBreakBefore w:val="0"/>
              <w:spacing w:after="0" w:before="0" w:lineRule="auto"/>
              <w:rPr/>
            </w:pPr>
            <w:r w:rsidDel="00000000" w:rsidR="00000000" w:rsidRPr="00000000">
              <w:rPr>
                <w:vertAlign w:val="baseline"/>
                <w:rtl w:val="0"/>
              </w:rPr>
              <w:t xml:space="preserve">Sometimes there are people who work, or seek to work with children and young people who may pose a risk to children and who may harm them.  We pledge to ensure that we have a safer recruitment policy, including a clear process for recruiting paid staff and volunteers. All members of staff/volunteers will go through the same recruitment and selection process as a paid worker, regardless of how well known they are to existing staff or Club Directors.</w:t>
            </w:r>
            <w:r w:rsidDel="00000000" w:rsidR="00000000" w:rsidRPr="00000000">
              <w:rPr>
                <w:rtl w:val="0"/>
              </w:rPr>
            </w:r>
          </w:p>
          <w:p w:rsidR="00000000" w:rsidDel="00000000" w:rsidP="00000000" w:rsidRDefault="00000000" w:rsidRPr="00000000" w14:paraId="0000003E">
            <w:pPr>
              <w:pageBreakBefore w:val="0"/>
              <w:spacing w:after="0" w:before="0" w:lineRule="auto"/>
              <w:rPr/>
            </w:pPr>
            <w:r w:rsidDel="00000000" w:rsidR="00000000" w:rsidRPr="00000000">
              <w:rPr>
                <w:rtl w:val="0"/>
              </w:rPr>
            </w:r>
          </w:p>
          <w:p w:rsidR="00000000" w:rsidDel="00000000" w:rsidP="00000000" w:rsidRDefault="00000000" w:rsidRPr="00000000" w14:paraId="0000003F">
            <w:pPr>
              <w:pageBreakBefore w:val="0"/>
              <w:numPr>
                <w:ilvl w:val="0"/>
                <w:numId w:val="6"/>
              </w:numPr>
              <w:spacing w:after="0" w:before="0" w:lineRule="auto"/>
              <w:ind w:left="720" w:hanging="360"/>
              <w:rPr>
                <w:vertAlign w:val="baseline"/>
              </w:rPr>
            </w:pPr>
            <w:r w:rsidDel="00000000" w:rsidR="00000000" w:rsidRPr="00000000">
              <w:rPr>
                <w:vertAlign w:val="baseline"/>
                <w:rtl w:val="0"/>
              </w:rPr>
              <w:t xml:space="preserve">We will make it clear that we have a commitment to safeguarding and protecting children. Wherever appropriate, we will endeavour to include this in a job application pack. </w:t>
            </w:r>
          </w:p>
          <w:p w:rsidR="00000000" w:rsidDel="00000000" w:rsidP="00000000" w:rsidRDefault="00000000" w:rsidRPr="00000000" w14:paraId="00000040">
            <w:pPr>
              <w:pageBreakBefore w:val="0"/>
              <w:numPr>
                <w:ilvl w:val="0"/>
                <w:numId w:val="6"/>
              </w:numPr>
              <w:spacing w:after="0" w:before="0" w:lineRule="auto"/>
              <w:ind w:left="720" w:hanging="360"/>
              <w:rPr>
                <w:vertAlign w:val="baseline"/>
              </w:rPr>
            </w:pPr>
            <w:r w:rsidDel="00000000" w:rsidR="00000000" w:rsidRPr="00000000">
              <w:rPr>
                <w:vertAlign w:val="baseline"/>
                <w:rtl w:val="0"/>
              </w:rPr>
              <w:t xml:space="preserve">We will hold face-to-face interviews with pre-planned and clear questions. </w:t>
            </w:r>
          </w:p>
          <w:p w:rsidR="00000000" w:rsidDel="00000000" w:rsidP="00000000" w:rsidRDefault="00000000" w:rsidRPr="00000000" w14:paraId="00000041">
            <w:pPr>
              <w:pageBreakBefore w:val="0"/>
              <w:numPr>
                <w:ilvl w:val="0"/>
                <w:numId w:val="6"/>
              </w:numPr>
              <w:spacing w:after="0" w:before="0" w:lineRule="auto"/>
              <w:ind w:left="720" w:hanging="360"/>
              <w:rPr>
                <w:vertAlign w:val="baseline"/>
              </w:rPr>
            </w:pPr>
            <w:r w:rsidDel="00000000" w:rsidR="00000000" w:rsidRPr="00000000">
              <w:rPr>
                <w:vertAlign w:val="baseline"/>
                <w:rtl w:val="0"/>
              </w:rPr>
              <w:t xml:space="preserve">We will always include questions about whether they have any criminal convictions, cautions, other legal restrictions or pending cases that might affect their suitability to work with children.   </w:t>
            </w:r>
          </w:p>
          <w:p w:rsidR="00000000" w:rsidDel="00000000" w:rsidP="00000000" w:rsidRDefault="00000000" w:rsidRPr="00000000" w14:paraId="00000042">
            <w:pPr>
              <w:pageBreakBefore w:val="0"/>
              <w:numPr>
                <w:ilvl w:val="0"/>
                <w:numId w:val="6"/>
              </w:numPr>
              <w:spacing w:after="0" w:before="0" w:lineRule="auto"/>
              <w:ind w:left="720" w:hanging="360"/>
              <w:rPr>
                <w:vertAlign w:val="baseline"/>
              </w:rPr>
            </w:pPr>
            <w:r w:rsidDel="00000000" w:rsidR="00000000" w:rsidRPr="00000000">
              <w:rPr>
                <w:vertAlign w:val="baseline"/>
                <w:rtl w:val="0"/>
              </w:rPr>
              <w:t xml:space="preserve">We will check the candidate’s identity by asking them to bring photographic ID. </w:t>
            </w:r>
          </w:p>
          <w:p w:rsidR="00000000" w:rsidDel="00000000" w:rsidP="00000000" w:rsidRDefault="00000000" w:rsidRPr="00000000" w14:paraId="00000043">
            <w:pPr>
              <w:pageBreakBefore w:val="0"/>
              <w:numPr>
                <w:ilvl w:val="0"/>
                <w:numId w:val="6"/>
              </w:numPr>
              <w:spacing w:after="0" w:before="0" w:lineRule="auto"/>
              <w:ind w:left="720" w:hanging="360"/>
              <w:rPr>
                <w:vertAlign w:val="baseline"/>
              </w:rPr>
            </w:pPr>
            <w:r w:rsidDel="00000000" w:rsidR="00000000" w:rsidRPr="00000000">
              <w:rPr>
                <w:vertAlign w:val="baseline"/>
                <w:rtl w:val="0"/>
              </w:rPr>
              <w:t xml:space="preserve">We will check the candidate actually holds any relevant qualifications they say they have. </w:t>
            </w:r>
          </w:p>
          <w:p w:rsidR="00000000" w:rsidDel="00000000" w:rsidP="00000000" w:rsidRDefault="00000000" w:rsidRPr="00000000" w14:paraId="00000044">
            <w:pPr>
              <w:pageBreakBefore w:val="0"/>
              <w:numPr>
                <w:ilvl w:val="0"/>
                <w:numId w:val="6"/>
              </w:numPr>
              <w:spacing w:after="0" w:before="0" w:lineRule="auto"/>
              <w:ind w:left="720" w:hanging="360"/>
              <w:rPr>
                <w:i w:val="0"/>
                <w:vertAlign w:val="baseline"/>
              </w:rPr>
            </w:pPr>
            <w:r w:rsidDel="00000000" w:rsidR="00000000" w:rsidRPr="00000000">
              <w:rPr>
                <w:vertAlign w:val="baseline"/>
                <w:rtl w:val="0"/>
              </w:rPr>
              <w:t xml:space="preserve">All successful applicants will have to apply for a </w:t>
            </w:r>
            <w:hyperlink r:id="rId11">
              <w:r w:rsidDel="00000000" w:rsidR="00000000" w:rsidRPr="00000000">
                <w:rPr>
                  <w:rFonts w:ascii="Arial" w:cs="Arial" w:eastAsia="Arial" w:hAnsi="Arial"/>
                  <w:b w:val="1"/>
                  <w:color w:val="000000"/>
                  <w:u w:val="none"/>
                  <w:vertAlign w:val="baseline"/>
                  <w:rtl w:val="0"/>
                </w:rPr>
                <w:t xml:space="preserve">DBS check</w:t>
              </w:r>
            </w:hyperlink>
            <w:r w:rsidDel="00000000" w:rsidR="00000000" w:rsidRPr="00000000">
              <w:rPr>
                <w:vertAlign w:val="baseline"/>
                <w:rtl w:val="0"/>
              </w:rPr>
              <w:t xml:space="preserve">. This will be for all our staff who have contact with children or have access to our records, including volunteers, trustees, and committee members. </w:t>
            </w:r>
            <w:r w:rsidDel="00000000" w:rsidR="00000000" w:rsidRPr="00000000">
              <w:rPr>
                <w:rtl w:val="0"/>
              </w:rPr>
            </w:r>
          </w:p>
          <w:p w:rsidR="00000000" w:rsidDel="00000000" w:rsidP="00000000" w:rsidRDefault="00000000" w:rsidRPr="00000000" w14:paraId="00000045">
            <w:pPr>
              <w:pageBreakBefore w:val="0"/>
              <w:numPr>
                <w:ilvl w:val="0"/>
                <w:numId w:val="6"/>
              </w:numPr>
              <w:spacing w:after="0" w:before="0" w:lineRule="auto"/>
              <w:ind w:left="720" w:hanging="360"/>
              <w:rPr>
                <w:vertAlign w:val="baseline"/>
              </w:rPr>
            </w:pPr>
            <w:r w:rsidDel="00000000" w:rsidR="00000000" w:rsidRPr="00000000">
              <w:rPr>
                <w:vertAlign w:val="baseline"/>
                <w:rtl w:val="0"/>
              </w:rPr>
              <w:t xml:space="preserve">We will</w:t>
            </w:r>
            <w:r w:rsidDel="00000000" w:rsidR="00000000" w:rsidRPr="00000000">
              <w:rPr>
                <w:b w:val="1"/>
                <w:u w:val="single"/>
                <w:vertAlign w:val="baseline"/>
                <w:rtl w:val="0"/>
              </w:rPr>
              <w:t xml:space="preserve"> always</w:t>
            </w:r>
            <w:r w:rsidDel="00000000" w:rsidR="00000000" w:rsidRPr="00000000">
              <w:rPr>
                <w:vertAlign w:val="baseline"/>
                <w:rtl w:val="0"/>
              </w:rPr>
              <w:t xml:space="preserve"> check any references they provide. Ask specifically about an individual’s suitability to work with children. </w:t>
            </w:r>
          </w:p>
          <w:p w:rsidR="00000000" w:rsidDel="00000000" w:rsidP="00000000" w:rsidRDefault="00000000" w:rsidRPr="00000000" w14:paraId="00000046">
            <w:pPr>
              <w:pageBreakBefore w:val="0"/>
              <w:numPr>
                <w:ilvl w:val="0"/>
                <w:numId w:val="6"/>
              </w:numPr>
              <w:spacing w:after="280" w:before="0" w:lineRule="auto"/>
              <w:ind w:left="720" w:hanging="360"/>
              <w:rPr>
                <w:vertAlign w:val="baseline"/>
              </w:rPr>
            </w:pPr>
            <w:r w:rsidDel="00000000" w:rsidR="00000000" w:rsidRPr="00000000">
              <w:rPr>
                <w:rtl w:val="0"/>
              </w:rPr>
              <w:t xml:space="preserve">We will always p</w:t>
            </w:r>
            <w:r w:rsidDel="00000000" w:rsidR="00000000" w:rsidRPr="00000000">
              <w:rPr>
                <w:vertAlign w:val="baseline"/>
                <w:rtl w:val="0"/>
              </w:rPr>
              <w:t xml:space="preserve">rovide them with a copy of </w:t>
            </w:r>
            <w:r w:rsidDel="00000000" w:rsidR="00000000" w:rsidRPr="00000000">
              <w:rPr>
                <w:rtl w:val="0"/>
              </w:rPr>
              <w:t xml:space="preserve">our</w:t>
            </w:r>
            <w:r w:rsidDel="00000000" w:rsidR="00000000" w:rsidRPr="00000000">
              <w:rPr>
                <w:vertAlign w:val="baseline"/>
                <w:rtl w:val="0"/>
              </w:rPr>
              <w:t xml:space="preserve"> safeguarding procedures</w:t>
            </w:r>
            <w:r w:rsidDel="00000000" w:rsidR="00000000" w:rsidRPr="00000000">
              <w:rPr>
                <w:rtl w:val="0"/>
              </w:rPr>
              <w:t xml:space="preserve"> and ask for written acknowledgement that these have been received, understood and are compliable.</w:t>
            </w:r>
          </w:p>
          <w:p w:rsidR="00000000" w:rsidDel="00000000" w:rsidP="00000000" w:rsidRDefault="00000000" w:rsidRPr="00000000" w14:paraId="00000047">
            <w:pPr>
              <w:pageBreakBefore w:val="0"/>
              <w:numPr>
                <w:ilvl w:val="0"/>
                <w:numId w:val="6"/>
              </w:numPr>
              <w:spacing w:after="280" w:before="0" w:lineRule="auto"/>
              <w:ind w:left="720" w:hanging="360"/>
              <w:rPr>
                <w:vertAlign w:val="baseline"/>
              </w:rPr>
            </w:pPr>
            <w:r w:rsidDel="00000000" w:rsidR="00000000" w:rsidRPr="00000000">
              <w:rPr>
                <w:rtl w:val="0"/>
              </w:rPr>
              <w:t xml:space="preserve">All WRC Staff are required to undergo Safeguarding Training from NSPCC. </w:t>
            </w:r>
            <w:r w:rsidDel="00000000" w:rsidR="00000000" w:rsidRPr="00000000">
              <w:rPr>
                <w:vertAlign w:val="baseline"/>
                <w:rtl w:val="0"/>
              </w:rPr>
              <w:t xml:space="preserve"> </w:t>
            </w:r>
          </w:p>
          <w:p w:rsidR="00000000" w:rsidDel="00000000" w:rsidP="00000000" w:rsidRDefault="00000000" w:rsidRPr="00000000" w14:paraId="00000048">
            <w:pPr>
              <w:pageBreakBefore w:val="0"/>
              <w:rPr>
                <w:vertAlign w:val="baseline"/>
              </w:rPr>
            </w:pPr>
            <w:r w:rsidDel="00000000" w:rsidR="00000000" w:rsidRPr="00000000">
              <w:rPr>
                <w:vertAlign w:val="baseline"/>
                <w:rtl w:val="0"/>
              </w:rPr>
              <w:t xml:space="preserve">There may be occasions where we wish to appoint a worker from abroad. This will mean that DBS checks may not be able to be undertaken. Nevertheless a “fit person” check may be available from the country the person is moving from. We will ensure that additional references are undertaken on any worker from abroad.</w:t>
            </w:r>
          </w:p>
        </w:tc>
      </w:tr>
    </w:tbl>
    <w:p w:rsidR="00000000" w:rsidDel="00000000" w:rsidP="00000000" w:rsidRDefault="00000000" w:rsidRPr="00000000" w14:paraId="00000049">
      <w:pPr>
        <w:pageBreakBefore w:val="0"/>
        <w:rPr>
          <w:vertAlign w:val="baseline"/>
        </w:rPr>
      </w:pPr>
      <w:r w:rsidDel="00000000" w:rsidR="00000000" w:rsidRPr="00000000">
        <w:rPr>
          <w:rtl w:val="0"/>
        </w:rPr>
      </w:r>
    </w:p>
    <w:tbl>
      <w:tblPr>
        <w:tblStyle w:val="Table7"/>
        <w:tblW w:w="978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vAlign w:val="top"/>
          </w:tcPr>
          <w:p w:rsidR="00000000" w:rsidDel="00000000" w:rsidP="00000000" w:rsidRDefault="00000000" w:rsidRPr="00000000" w14:paraId="0000004A">
            <w:pPr>
              <w:pageBreakBefore w:val="0"/>
              <w:rPr>
                <w:b w:val="0"/>
                <w:vertAlign w:val="baseline"/>
              </w:rPr>
            </w:pPr>
            <w:r w:rsidDel="00000000" w:rsidR="00000000" w:rsidRPr="00000000">
              <w:rPr>
                <w:b w:val="1"/>
                <w:vertAlign w:val="baseline"/>
                <w:rtl w:val="0"/>
              </w:rPr>
              <w:t xml:space="preserve">7. MANAGEMENT AND SUPERVISION OF STAFF/VOLUNTEERS</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4B">
            <w:pPr>
              <w:pageBreakBefore w:val="0"/>
              <w:rPr>
                <w:vertAlign w:val="baseline"/>
              </w:rPr>
            </w:pPr>
            <w:r w:rsidDel="00000000" w:rsidR="00000000" w:rsidRPr="00000000">
              <w:rPr>
                <w:vertAlign w:val="baseline"/>
                <w:rtl w:val="0"/>
              </w:rPr>
              <w:t xml:space="preserve">All staff can take any opportunity to discuss in confidence any safeguarding matter that gives them concern.</w:t>
            </w:r>
          </w:p>
          <w:p w:rsidR="00000000" w:rsidDel="00000000" w:rsidP="00000000" w:rsidRDefault="00000000" w:rsidRPr="00000000" w14:paraId="0000004C">
            <w:pPr>
              <w:pageBreakBefore w:val="0"/>
              <w:rPr>
                <w:vertAlign w:val="baseline"/>
              </w:rPr>
            </w:pPr>
            <w:r w:rsidDel="00000000" w:rsidR="00000000" w:rsidRPr="00000000">
              <w:rPr>
                <w:vertAlign w:val="baseline"/>
                <w:rtl w:val="0"/>
              </w:rPr>
              <w:t xml:space="preserve">No staff member will be asked to coach/be alone with a child and if the situation arises in which this should happen, steps should be taken immediately to rectify the situation. </w:t>
            </w:r>
          </w:p>
          <w:p w:rsidR="00000000" w:rsidDel="00000000" w:rsidP="00000000" w:rsidRDefault="00000000" w:rsidRPr="00000000" w14:paraId="0000004D">
            <w:pPr>
              <w:pageBreakBefore w:val="0"/>
              <w:rPr>
                <w:vertAlign w:val="baseline"/>
              </w:rPr>
            </w:pPr>
            <w:r w:rsidDel="00000000" w:rsidR="00000000" w:rsidRPr="00000000">
              <w:rPr>
                <w:vertAlign w:val="baseline"/>
                <w:rtl w:val="0"/>
              </w:rPr>
              <w:t xml:space="preserve">All Coach Directors and paid employees should take personal responsibility to ensure no volunteers are left alone coaching/supervising children. </w:t>
            </w:r>
          </w:p>
        </w:tc>
      </w:tr>
      <w:tr>
        <w:trPr>
          <w:cantSplit w:val="0"/>
          <w:tblHeader w:val="0"/>
        </w:trPr>
        <w:tc>
          <w:tcPr>
            <w:vAlign w:val="top"/>
          </w:tcPr>
          <w:p w:rsidR="00000000" w:rsidDel="00000000" w:rsidP="00000000" w:rsidRDefault="00000000" w:rsidRPr="00000000" w14:paraId="0000004E">
            <w:pPr>
              <w:pageBreakBefore w:val="0"/>
              <w:rPr>
                <w:b w:val="0"/>
                <w:vertAlign w:val="baseline"/>
              </w:rPr>
            </w:pPr>
            <w:r w:rsidDel="00000000" w:rsidR="00000000" w:rsidRPr="00000000">
              <w:rPr>
                <w:b w:val="1"/>
                <w:vertAlign w:val="baseline"/>
                <w:rtl w:val="0"/>
              </w:rPr>
              <w:t xml:space="preserve">8. ALLEGATIONS AGAINST STAFF</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4F">
            <w:pPr>
              <w:pageBreakBefore w:val="0"/>
              <w:rPr>
                <w:vertAlign w:val="baseline"/>
              </w:rPr>
            </w:pPr>
            <w:r w:rsidDel="00000000" w:rsidR="00000000" w:rsidRPr="00000000">
              <w:rPr>
                <w:vertAlign w:val="baseline"/>
                <w:rtl w:val="0"/>
              </w:rPr>
              <w:t xml:space="preserve">Any allegations made against a member of staff should be discussed with the Local Authority Designated Officer (LADO).</w:t>
            </w:r>
          </w:p>
          <w:p w:rsidR="00000000" w:rsidDel="00000000" w:rsidP="00000000" w:rsidRDefault="00000000" w:rsidRPr="00000000" w14:paraId="00000050">
            <w:pPr>
              <w:pageBreakBefore w:val="0"/>
              <w:rPr>
                <w:vertAlign w:val="baseline"/>
              </w:rPr>
            </w:pPr>
            <w:r w:rsidDel="00000000" w:rsidR="00000000" w:rsidRPr="00000000">
              <w:rPr>
                <w:vertAlign w:val="baseline"/>
                <w:rtl w:val="0"/>
              </w:rPr>
              <w:t xml:space="preserve">If the allegation is about a lead person in your organisation then the matter should again be discussed with the LADO.</w:t>
            </w:r>
          </w:p>
          <w:p w:rsidR="00000000" w:rsidDel="00000000" w:rsidP="00000000" w:rsidRDefault="00000000" w:rsidRPr="00000000" w14:paraId="00000051">
            <w:pPr>
              <w:pageBreakBefore w:val="0"/>
              <w:rPr>
                <w:vertAlign w:val="baseline"/>
              </w:rPr>
            </w:pPr>
            <w:r w:rsidDel="00000000" w:rsidR="00000000" w:rsidRPr="00000000">
              <w:rPr>
                <w:vertAlign w:val="baseline"/>
                <w:rtl w:val="0"/>
              </w:rPr>
              <w:t xml:space="preserve">The worker must ensure that that the child is safe and away from the person against whom the allegation is made.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Regardless of whether a police and/or Children Social Work Service investigation follows, an internal investigation should take place and consideration is given to the operation of disciplinary procedures. This may involve an immediate suspension and/or ultimate dismissal dependant on the nature of the incident.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4"/>
              <w:pageBreakBefore w:val="0"/>
              <w:shd w:fill="ffffff" w:val="clear"/>
              <w:spacing w:after="75" w:before="0" w:lineRule="auto"/>
              <w:rPr>
                <w:i w:val="0"/>
                <w:vertAlign w:val="baseline"/>
              </w:rPr>
            </w:pPr>
            <w:r w:rsidDel="00000000" w:rsidR="00000000" w:rsidRPr="00000000">
              <w:rPr>
                <w:b w:val="1"/>
                <w:i w:val="0"/>
                <w:vertAlign w:val="baseline"/>
                <w:rtl w:val="0"/>
              </w:rPr>
              <w:t xml:space="preserve">Contact</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3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Local Authority Designated Officers in Leeds can be contacted Monday to Friday on: 0113 247 8652.</w:t>
              <w:br w:type="textWrapping"/>
              <w:t xml:space="preserve">Between them they operate a duty system for LADO Notifications.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3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Carolyn Hargreaves </w:t>
            </w:r>
            <w:hyperlink r:id="r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carolyn.hargreaves@leeds.gcsx.gov.uk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Ted O’Sullivan </w:t>
            </w:r>
            <w:hyperlink r:id="rId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ted.osullivan@leeds.gcsx.gov.uk</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3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make telephone contact first to discuss allegations or concerns before sending any information by email.</w:t>
            </w:r>
          </w:p>
        </w:tc>
      </w:tr>
      <w:tr>
        <w:trPr>
          <w:cantSplit w:val="0"/>
          <w:tblHeader w:val="0"/>
        </w:trPr>
        <w:tc>
          <w:tcPr>
            <w:vAlign w:val="top"/>
          </w:tcPr>
          <w:p w:rsidR="00000000" w:rsidDel="00000000" w:rsidP="00000000" w:rsidRDefault="00000000" w:rsidRPr="00000000" w14:paraId="00000058">
            <w:pPr>
              <w:pageBreakBefore w:val="0"/>
              <w:rPr>
                <w:b w:val="0"/>
                <w:vertAlign w:val="baseline"/>
              </w:rPr>
            </w:pPr>
            <w:r w:rsidDel="00000000" w:rsidR="00000000" w:rsidRPr="00000000">
              <w:rPr>
                <w:b w:val="1"/>
                <w:vertAlign w:val="baseline"/>
                <w:rtl w:val="0"/>
              </w:rPr>
              <w:t xml:space="preserve">9. RECORDING AND MANAGING CONFIDENTIAL INFORMATION</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59">
            <w:pPr>
              <w:pageBreakBefore w:val="0"/>
              <w:rPr>
                <w:vertAlign w:val="baseline"/>
              </w:rPr>
            </w:pPr>
            <w:r w:rsidDel="00000000" w:rsidR="00000000" w:rsidRPr="00000000">
              <w:rPr>
                <w:vertAlign w:val="baseline"/>
                <w:rtl w:val="0"/>
              </w:rPr>
              <w:t xml:space="preserve">Every incident of concern/allegation of abuse, harm and neglect will be recorded </w:t>
            </w:r>
            <w:r w:rsidDel="00000000" w:rsidR="00000000" w:rsidRPr="00000000">
              <w:rPr>
                <w:rtl w:val="0"/>
              </w:rPr>
              <w:t xml:space="preserve">in a statement held on a password protected email with limited access</w:t>
            </w:r>
            <w:r w:rsidDel="00000000" w:rsidR="00000000" w:rsidRPr="00000000">
              <w:rPr>
                <w:vertAlign w:val="baseline"/>
                <w:rtl w:val="0"/>
              </w:rPr>
              <w:t xml:space="preserve">. Every member of staff whom allegations are made to, or who witness an incident, must </w:t>
            </w:r>
            <w:r w:rsidDel="00000000" w:rsidR="00000000" w:rsidRPr="00000000">
              <w:rPr>
                <w:rtl w:val="0"/>
              </w:rPr>
              <w:t xml:space="preserve">send a statement</w:t>
            </w:r>
            <w:r w:rsidDel="00000000" w:rsidR="00000000" w:rsidRPr="00000000">
              <w:rPr>
                <w:vertAlign w:val="baseline"/>
                <w:rtl w:val="0"/>
              </w:rPr>
              <w:t xml:space="preserve"> at the first possible moment.</w:t>
            </w:r>
          </w:p>
          <w:p w:rsidR="00000000" w:rsidDel="00000000" w:rsidP="00000000" w:rsidRDefault="00000000" w:rsidRPr="00000000" w14:paraId="0000005A">
            <w:pPr>
              <w:pageBreakBefore w:val="0"/>
              <w:rPr>
                <w:vertAlign w:val="baseline"/>
              </w:rPr>
            </w:pPr>
            <w:r w:rsidDel="00000000" w:rsidR="00000000" w:rsidRPr="00000000">
              <w:rPr>
                <w:vertAlign w:val="baseline"/>
                <w:rtl w:val="0"/>
              </w:rPr>
              <w:t xml:space="preserve">Incidents logged on a computer will be password protected. </w:t>
            </w:r>
          </w:p>
          <w:p w:rsidR="00000000" w:rsidDel="00000000" w:rsidP="00000000" w:rsidRDefault="00000000" w:rsidRPr="00000000" w14:paraId="0000005B">
            <w:pPr>
              <w:pageBreakBefore w:val="0"/>
              <w:rPr>
                <w:vertAlign w:val="baseline"/>
              </w:rPr>
            </w:pPr>
            <w:r w:rsidDel="00000000" w:rsidR="00000000" w:rsidRPr="00000000">
              <w:rPr>
                <w:vertAlign w:val="baseline"/>
                <w:rtl w:val="0"/>
              </w:rPr>
              <w:t xml:space="preserve">All children making an allegation have the right to confidentiality, unless the Lead Person considers that they could be at risk of abuse and/or harm.</w:t>
            </w:r>
          </w:p>
        </w:tc>
      </w:tr>
      <w:tr>
        <w:trPr>
          <w:cantSplit w:val="0"/>
          <w:tblHeader w:val="0"/>
        </w:trPr>
        <w:tc>
          <w:tcPr>
            <w:vAlign w:val="top"/>
          </w:tcPr>
          <w:p w:rsidR="00000000" w:rsidDel="00000000" w:rsidP="00000000" w:rsidRDefault="00000000" w:rsidRPr="00000000" w14:paraId="0000005C">
            <w:pPr>
              <w:pageBreakBefore w:val="0"/>
              <w:rPr>
                <w:b w:val="0"/>
                <w:vertAlign w:val="baseline"/>
              </w:rPr>
            </w:pPr>
            <w:r w:rsidDel="00000000" w:rsidR="00000000" w:rsidRPr="00000000">
              <w:rPr>
                <w:b w:val="1"/>
                <w:vertAlign w:val="baseline"/>
                <w:rtl w:val="0"/>
              </w:rPr>
              <w:t xml:space="preserve">10. DISTRIBUTING/ REVIEWING POLICIES AND PROCEDURES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pStyle w:val="Heading1"/>
              <w:pageBreakBefore w:val="0"/>
              <w:spacing w:after="0" w:lineRule="auto"/>
              <w:jc w:val="both"/>
              <w:rPr>
                <w:b w:val="0"/>
                <w:color w:val="000000"/>
                <w:sz w:val="22"/>
                <w:szCs w:val="22"/>
                <w:vertAlign w:val="baseline"/>
              </w:rPr>
            </w:pPr>
            <w:r w:rsidDel="00000000" w:rsidR="00000000" w:rsidRPr="00000000">
              <w:rPr>
                <w:b w:val="0"/>
                <w:color w:val="000000"/>
                <w:sz w:val="22"/>
                <w:szCs w:val="22"/>
                <w:vertAlign w:val="baseline"/>
                <w:rtl w:val="0"/>
              </w:rPr>
              <w:t xml:space="preserve">This policy will be reviewed annually, or in response to changes in legislation.</w:t>
            </w:r>
          </w:p>
          <w:p w:rsidR="00000000" w:rsidDel="00000000" w:rsidP="00000000" w:rsidRDefault="00000000" w:rsidRPr="00000000" w14:paraId="0000005E">
            <w:pPr>
              <w:pStyle w:val="Heading1"/>
              <w:pageBreakBefore w:val="0"/>
              <w:spacing w:after="0" w:before="280" w:lineRule="auto"/>
              <w:jc w:val="both"/>
              <w:rPr>
                <w:b w:val="0"/>
                <w:color w:val="000000"/>
                <w:sz w:val="22"/>
                <w:szCs w:val="22"/>
                <w:vertAlign w:val="baseline"/>
              </w:rPr>
            </w:pPr>
            <w:r w:rsidDel="00000000" w:rsidR="00000000" w:rsidRPr="00000000">
              <w:rPr>
                <w:b w:val="0"/>
                <w:color w:val="000000"/>
                <w:sz w:val="22"/>
                <w:szCs w:val="22"/>
                <w:vertAlign w:val="baseline"/>
                <w:rtl w:val="0"/>
              </w:rPr>
              <w:t xml:space="preserve">All WRC policies will</w:t>
            </w:r>
            <w:r w:rsidDel="00000000" w:rsidR="00000000" w:rsidRPr="00000000">
              <w:rPr>
                <w:b w:val="0"/>
                <w:sz w:val="22"/>
                <w:szCs w:val="22"/>
                <w:rtl w:val="0"/>
              </w:rPr>
              <w:t xml:space="preserve"> </w:t>
            </w:r>
            <w:r w:rsidDel="00000000" w:rsidR="00000000" w:rsidRPr="00000000">
              <w:rPr>
                <w:b w:val="0"/>
                <w:color w:val="000000"/>
                <w:sz w:val="22"/>
                <w:szCs w:val="22"/>
                <w:vertAlign w:val="baseline"/>
                <w:rtl w:val="0"/>
              </w:rPr>
              <w:t xml:space="preserve">be displayed on our website. Paper copies can be distributed for the personal possession of staff, and will be readily available for parents should it be requested. </w:t>
            </w:r>
          </w:p>
        </w:tc>
      </w:tr>
      <w:tr>
        <w:trPr>
          <w:cantSplit w:val="0"/>
          <w:trHeight w:val="713" w:hRule="atLeast"/>
          <w:tblHeader w:val="0"/>
        </w:trPr>
        <w:tc>
          <w:tcPr>
            <w:vAlign w:val="center"/>
          </w:tcPr>
          <w:p w:rsidR="00000000" w:rsidDel="00000000" w:rsidP="00000000" w:rsidRDefault="00000000" w:rsidRPr="00000000" w14:paraId="0000005F">
            <w:pPr>
              <w:pStyle w:val="Heading1"/>
              <w:pageBreakBefore w:val="0"/>
              <w:spacing w:after="0" w:lineRule="auto"/>
              <w:jc w:val="left"/>
              <w:rPr>
                <w:b w:val="0"/>
                <w:color w:val="000000"/>
                <w:sz w:val="22"/>
                <w:szCs w:val="22"/>
                <w:vertAlign w:val="baseline"/>
              </w:rPr>
            </w:pPr>
            <w:r w:rsidDel="00000000" w:rsidR="00000000" w:rsidRPr="00000000">
              <w:rPr>
                <w:b w:val="1"/>
                <w:sz w:val="22"/>
                <w:szCs w:val="22"/>
                <w:vertAlign w:val="baseline"/>
                <w:rtl w:val="0"/>
              </w:rPr>
              <w:t xml:space="preserve">11. RESPONSIBILITIES OF MANAGEMENT COMMITTEES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pStyle w:val="Heading1"/>
              <w:pageBreakBefore w:val="0"/>
              <w:spacing w:after="0" w:lineRule="auto"/>
              <w:jc w:val="both"/>
              <w:rPr>
                <w:b w:val="0"/>
                <w:color w:val="000000"/>
                <w:sz w:val="22"/>
                <w:szCs w:val="22"/>
                <w:vertAlign w:val="baseline"/>
              </w:rPr>
            </w:pPr>
            <w:r w:rsidDel="00000000" w:rsidR="00000000" w:rsidRPr="00000000">
              <w:rPr>
                <w:b w:val="0"/>
                <w:color w:val="000000"/>
                <w:sz w:val="22"/>
                <w:szCs w:val="22"/>
                <w:vertAlign w:val="baseline"/>
                <w:rtl w:val="0"/>
              </w:rPr>
              <w:t xml:space="preserve">Our responsibilities include:</w:t>
            </w:r>
          </w:p>
          <w:p w:rsidR="00000000" w:rsidDel="00000000" w:rsidP="00000000" w:rsidRDefault="00000000" w:rsidRPr="00000000" w14:paraId="00000061">
            <w:pPr>
              <w:pStyle w:val="Heading1"/>
              <w:pageBreakBefore w:val="0"/>
              <w:numPr>
                <w:ilvl w:val="0"/>
                <w:numId w:val="2"/>
              </w:numPr>
              <w:spacing w:after="0" w:before="280" w:lineRule="auto"/>
              <w:ind w:left="720" w:hanging="360"/>
              <w:jc w:val="both"/>
              <w:rPr>
                <w:b w:val="0"/>
                <w:color w:val="000000"/>
                <w:sz w:val="22"/>
                <w:szCs w:val="22"/>
                <w:vertAlign w:val="baseline"/>
              </w:rPr>
            </w:pPr>
            <w:r w:rsidDel="00000000" w:rsidR="00000000" w:rsidRPr="00000000">
              <w:rPr>
                <w:b w:val="0"/>
                <w:color w:val="000000"/>
                <w:sz w:val="22"/>
                <w:szCs w:val="22"/>
                <w:vertAlign w:val="baseline"/>
                <w:rtl w:val="0"/>
              </w:rPr>
              <w:t xml:space="preserve">Providing written guidance to all staff, volunteers and committee members.</w:t>
            </w:r>
          </w:p>
          <w:p w:rsidR="00000000" w:rsidDel="00000000" w:rsidP="00000000" w:rsidRDefault="00000000" w:rsidRPr="00000000" w14:paraId="00000062">
            <w:pPr>
              <w:pStyle w:val="Heading1"/>
              <w:pageBreakBefore w:val="0"/>
              <w:numPr>
                <w:ilvl w:val="0"/>
                <w:numId w:val="2"/>
              </w:numPr>
              <w:spacing w:after="0" w:before="0" w:lineRule="auto"/>
              <w:ind w:left="720" w:hanging="360"/>
              <w:jc w:val="both"/>
              <w:rPr>
                <w:b w:val="0"/>
                <w:color w:val="000000"/>
                <w:sz w:val="22"/>
                <w:szCs w:val="22"/>
                <w:vertAlign w:val="baseline"/>
              </w:rPr>
            </w:pPr>
            <w:r w:rsidDel="00000000" w:rsidR="00000000" w:rsidRPr="00000000">
              <w:rPr>
                <w:b w:val="0"/>
                <w:color w:val="000000"/>
                <w:sz w:val="22"/>
                <w:szCs w:val="22"/>
                <w:vertAlign w:val="baseline"/>
                <w:rtl w:val="0"/>
              </w:rPr>
              <w:t xml:space="preserve">Ensure everyone understands their legal duties and responsibilities.</w:t>
            </w:r>
          </w:p>
          <w:p w:rsidR="00000000" w:rsidDel="00000000" w:rsidP="00000000" w:rsidRDefault="00000000" w:rsidRPr="00000000" w14:paraId="00000063">
            <w:pPr>
              <w:pStyle w:val="Heading1"/>
              <w:pageBreakBefore w:val="0"/>
              <w:numPr>
                <w:ilvl w:val="0"/>
                <w:numId w:val="2"/>
              </w:numPr>
              <w:spacing w:after="0" w:before="0" w:lineRule="auto"/>
              <w:ind w:left="720" w:hanging="360"/>
              <w:jc w:val="both"/>
              <w:rPr>
                <w:b w:val="0"/>
                <w:color w:val="000000"/>
                <w:sz w:val="22"/>
                <w:szCs w:val="22"/>
                <w:vertAlign w:val="baseline"/>
              </w:rPr>
            </w:pPr>
            <w:r w:rsidDel="00000000" w:rsidR="00000000" w:rsidRPr="00000000">
              <w:rPr>
                <w:b w:val="0"/>
                <w:color w:val="000000"/>
                <w:sz w:val="22"/>
                <w:szCs w:val="22"/>
                <w:vertAlign w:val="baseline"/>
                <w:rtl w:val="0"/>
              </w:rPr>
              <w:t xml:space="preserve">Developing a clear framework for behaviour management towards any children or young people, focusing on the positive reinforcement framework.</w:t>
            </w:r>
          </w:p>
          <w:p w:rsidR="00000000" w:rsidDel="00000000" w:rsidP="00000000" w:rsidRDefault="00000000" w:rsidRPr="00000000" w14:paraId="00000064">
            <w:pPr>
              <w:pStyle w:val="Heading1"/>
              <w:pageBreakBefore w:val="0"/>
              <w:numPr>
                <w:ilvl w:val="0"/>
                <w:numId w:val="7"/>
              </w:numPr>
              <w:spacing w:after="0" w:before="0" w:lineRule="auto"/>
              <w:ind w:left="720" w:hanging="360"/>
              <w:jc w:val="left"/>
              <w:rPr>
                <w:b w:val="0"/>
                <w:color w:val="000000"/>
                <w:sz w:val="22"/>
                <w:szCs w:val="22"/>
                <w:vertAlign w:val="baseline"/>
              </w:rPr>
            </w:pPr>
            <w:r w:rsidDel="00000000" w:rsidR="00000000" w:rsidRPr="00000000">
              <w:rPr>
                <w:b w:val="0"/>
                <w:color w:val="000000"/>
                <w:sz w:val="22"/>
                <w:szCs w:val="22"/>
                <w:vertAlign w:val="baseline"/>
                <w:rtl w:val="0"/>
              </w:rPr>
              <w:t xml:space="preserve">Providing information about procedures to follow if an allegation is made</w:t>
            </w:r>
          </w:p>
          <w:p w:rsidR="00000000" w:rsidDel="00000000" w:rsidP="00000000" w:rsidRDefault="00000000" w:rsidRPr="00000000" w14:paraId="00000065">
            <w:pPr>
              <w:pStyle w:val="Heading1"/>
              <w:pageBreakBefore w:val="0"/>
              <w:numPr>
                <w:ilvl w:val="0"/>
                <w:numId w:val="7"/>
              </w:numPr>
              <w:spacing w:after="0" w:before="0" w:lineRule="auto"/>
              <w:ind w:left="720" w:hanging="360"/>
              <w:jc w:val="left"/>
              <w:rPr>
                <w:b w:val="0"/>
                <w:color w:val="000000"/>
                <w:sz w:val="22"/>
                <w:szCs w:val="22"/>
                <w:vertAlign w:val="baseline"/>
              </w:rPr>
            </w:pPr>
            <w:r w:rsidDel="00000000" w:rsidR="00000000" w:rsidRPr="00000000">
              <w:rPr>
                <w:b w:val="0"/>
                <w:color w:val="000000"/>
                <w:sz w:val="22"/>
                <w:szCs w:val="22"/>
                <w:vertAlign w:val="baseline"/>
                <w:rtl w:val="0"/>
              </w:rPr>
              <w:t xml:space="preserve">Ensuring all workers have training to recognise the signs and symptoms of abuse</w:t>
            </w:r>
          </w:p>
          <w:p w:rsidR="00000000" w:rsidDel="00000000" w:rsidP="00000000" w:rsidRDefault="00000000" w:rsidRPr="00000000" w14:paraId="00000066">
            <w:pPr>
              <w:pStyle w:val="Heading1"/>
              <w:pageBreakBefore w:val="0"/>
              <w:numPr>
                <w:ilvl w:val="0"/>
                <w:numId w:val="7"/>
              </w:numPr>
              <w:spacing w:after="0" w:before="0" w:lineRule="auto"/>
              <w:ind w:left="720" w:hanging="360"/>
              <w:jc w:val="left"/>
              <w:rPr>
                <w:b w:val="0"/>
                <w:color w:val="000000"/>
                <w:sz w:val="22"/>
                <w:szCs w:val="22"/>
                <w:vertAlign w:val="baseline"/>
              </w:rPr>
            </w:pPr>
            <w:r w:rsidDel="00000000" w:rsidR="00000000" w:rsidRPr="00000000">
              <w:rPr>
                <w:b w:val="0"/>
                <w:color w:val="000000"/>
                <w:sz w:val="22"/>
                <w:szCs w:val="22"/>
                <w:vertAlign w:val="baseline"/>
                <w:rtl w:val="0"/>
              </w:rPr>
              <w:t xml:space="preserve">Ensuring that all staff have enhanced DBS checks.</w:t>
            </w:r>
          </w:p>
          <w:p w:rsidR="00000000" w:rsidDel="00000000" w:rsidP="00000000" w:rsidRDefault="00000000" w:rsidRPr="00000000" w14:paraId="00000067">
            <w:pPr>
              <w:pStyle w:val="Heading1"/>
              <w:pageBreakBefore w:val="0"/>
              <w:numPr>
                <w:ilvl w:val="0"/>
                <w:numId w:val="7"/>
              </w:numPr>
              <w:spacing w:after="0" w:before="0" w:lineRule="auto"/>
              <w:ind w:left="720" w:hanging="360"/>
              <w:jc w:val="left"/>
              <w:rPr>
                <w:b w:val="0"/>
                <w:color w:val="000000"/>
                <w:sz w:val="22"/>
                <w:szCs w:val="22"/>
                <w:vertAlign w:val="baseline"/>
              </w:rPr>
            </w:pPr>
            <w:r w:rsidDel="00000000" w:rsidR="00000000" w:rsidRPr="00000000">
              <w:rPr>
                <w:b w:val="0"/>
                <w:color w:val="000000"/>
                <w:sz w:val="22"/>
                <w:szCs w:val="22"/>
                <w:vertAlign w:val="baseline"/>
                <w:rtl w:val="0"/>
              </w:rPr>
              <w:t xml:space="preserve">Having correct policies in place covering your activities eg: health and safety, lone working, etc.</w:t>
            </w:r>
          </w:p>
          <w:p w:rsidR="00000000" w:rsidDel="00000000" w:rsidP="00000000" w:rsidRDefault="00000000" w:rsidRPr="00000000" w14:paraId="00000068">
            <w:pPr>
              <w:pStyle w:val="Heading1"/>
              <w:pageBreakBefore w:val="0"/>
              <w:numPr>
                <w:ilvl w:val="0"/>
                <w:numId w:val="7"/>
              </w:numPr>
              <w:spacing w:after="0" w:before="0" w:lineRule="auto"/>
              <w:ind w:left="720" w:hanging="360"/>
              <w:jc w:val="left"/>
              <w:rPr>
                <w:b w:val="0"/>
                <w:color w:val="000000"/>
                <w:sz w:val="22"/>
                <w:szCs w:val="22"/>
                <w:vertAlign w:val="baseline"/>
              </w:rPr>
            </w:pPr>
            <w:r w:rsidDel="00000000" w:rsidR="00000000" w:rsidRPr="00000000">
              <w:rPr>
                <w:b w:val="0"/>
                <w:color w:val="000000"/>
                <w:sz w:val="22"/>
                <w:szCs w:val="22"/>
                <w:vertAlign w:val="baseline"/>
                <w:rtl w:val="0"/>
              </w:rPr>
              <w:t xml:space="preserve">Understanding what is good safeguarding practice and take responsibility for ensuring this is undertaken by all staff within your organisation</w:t>
            </w:r>
          </w:p>
          <w:p w:rsidR="00000000" w:rsidDel="00000000" w:rsidP="00000000" w:rsidRDefault="00000000" w:rsidRPr="00000000" w14:paraId="00000069">
            <w:pPr>
              <w:pStyle w:val="Heading1"/>
              <w:pageBreakBefore w:val="0"/>
              <w:numPr>
                <w:ilvl w:val="0"/>
                <w:numId w:val="7"/>
              </w:numPr>
              <w:spacing w:after="0" w:before="0" w:lineRule="auto"/>
              <w:ind w:left="720" w:hanging="360"/>
              <w:jc w:val="left"/>
              <w:rPr>
                <w:b w:val="0"/>
                <w:color w:val="000000"/>
                <w:sz w:val="22"/>
                <w:szCs w:val="22"/>
                <w:vertAlign w:val="baseline"/>
              </w:rPr>
            </w:pPr>
            <w:r w:rsidDel="00000000" w:rsidR="00000000" w:rsidRPr="00000000">
              <w:rPr>
                <w:b w:val="0"/>
                <w:color w:val="000000"/>
                <w:sz w:val="22"/>
                <w:szCs w:val="22"/>
                <w:vertAlign w:val="baseline"/>
                <w:rtl w:val="0"/>
              </w:rPr>
              <w:t xml:space="preserve">Ensuring all workers understand that physical punishment or threat of physical punishment must never be used.</w:t>
            </w:r>
          </w:p>
          <w:p w:rsidR="00000000" w:rsidDel="00000000" w:rsidP="00000000" w:rsidRDefault="00000000" w:rsidRPr="00000000" w14:paraId="0000006A">
            <w:pPr>
              <w:pStyle w:val="Heading1"/>
              <w:pageBreakBefore w:val="0"/>
              <w:numPr>
                <w:ilvl w:val="0"/>
                <w:numId w:val="7"/>
              </w:numPr>
              <w:spacing w:after="0" w:before="0" w:lineRule="auto"/>
              <w:ind w:left="720" w:hanging="360"/>
              <w:jc w:val="left"/>
              <w:rPr>
                <w:b w:val="0"/>
                <w:color w:val="000000"/>
                <w:sz w:val="22"/>
                <w:szCs w:val="22"/>
                <w:vertAlign w:val="baseline"/>
              </w:rPr>
            </w:pPr>
            <w:r w:rsidDel="00000000" w:rsidR="00000000" w:rsidRPr="00000000">
              <w:rPr>
                <w:b w:val="0"/>
                <w:color w:val="000000"/>
                <w:sz w:val="22"/>
                <w:szCs w:val="22"/>
                <w:vertAlign w:val="baseline"/>
                <w:rtl w:val="0"/>
              </w:rPr>
              <w:t xml:space="preserve">Ensuring that workers understand that verbal humiliation of children is unacceptable.</w:t>
            </w:r>
          </w:p>
          <w:p w:rsidR="00000000" w:rsidDel="00000000" w:rsidP="00000000" w:rsidRDefault="00000000" w:rsidRPr="00000000" w14:paraId="0000006B">
            <w:pPr>
              <w:pStyle w:val="Heading1"/>
              <w:pageBreakBefore w:val="0"/>
              <w:spacing w:after="0" w:before="280" w:lineRule="auto"/>
              <w:jc w:val="both"/>
              <w:rPr>
                <w:b w:val="0"/>
                <w:color w:val="000000"/>
                <w:sz w:val="22"/>
                <w:szCs w:val="22"/>
                <w:vertAlign w:val="baseline"/>
              </w:rPr>
            </w:pPr>
            <w:r w:rsidDel="00000000" w:rsidR="00000000" w:rsidRPr="00000000">
              <w:rPr>
                <w:rtl w:val="0"/>
              </w:rPr>
            </w:r>
          </w:p>
          <w:p w:rsidR="00000000" w:rsidDel="00000000" w:rsidP="00000000" w:rsidRDefault="00000000" w:rsidRPr="00000000" w14:paraId="0000006C">
            <w:pPr>
              <w:pStyle w:val="Heading1"/>
              <w:pageBreakBefore w:val="0"/>
              <w:spacing w:after="0" w:before="280" w:lineRule="auto"/>
              <w:jc w:val="both"/>
              <w:rPr>
                <w:b w:val="0"/>
                <w:color w:val="000000"/>
                <w:sz w:val="22"/>
                <w:szCs w:val="22"/>
                <w:vertAlign w:val="baseline"/>
              </w:rPr>
            </w:pPr>
            <w:r w:rsidDel="00000000" w:rsidR="00000000" w:rsidRPr="00000000">
              <w:rPr>
                <w:b w:val="0"/>
                <w:color w:val="000000"/>
                <w:sz w:val="22"/>
                <w:szCs w:val="22"/>
                <w:vertAlign w:val="baseline"/>
                <w:rtl w:val="0"/>
              </w:rPr>
              <w:t xml:space="preserve">Electronic Signatures: Kelly Loughlin and Rachel George 27/08/2019</w:t>
            </w:r>
          </w:p>
          <w:p w:rsidR="00000000" w:rsidDel="00000000" w:rsidP="00000000" w:rsidRDefault="00000000" w:rsidRPr="00000000" w14:paraId="0000006D">
            <w:pPr>
              <w:pStyle w:val="Heading1"/>
              <w:pageBreakBefore w:val="0"/>
              <w:spacing w:after="0" w:before="0" w:lineRule="auto"/>
              <w:jc w:val="left"/>
              <w:rPr>
                <w:b w:val="0"/>
                <w:color w:val="000000"/>
                <w:sz w:val="22"/>
                <w:szCs w:val="22"/>
                <w:vertAlign w:val="baseline"/>
              </w:rPr>
            </w:pPr>
            <w:r w:rsidDel="00000000" w:rsidR="00000000" w:rsidRPr="00000000">
              <w:rPr>
                <w:rtl w:val="0"/>
              </w:rPr>
            </w:r>
          </w:p>
          <w:p w:rsidR="00000000" w:rsidDel="00000000" w:rsidP="00000000" w:rsidRDefault="00000000" w:rsidRPr="00000000" w14:paraId="0000006E">
            <w:pPr>
              <w:pStyle w:val="Heading1"/>
              <w:pageBreakBefore w:val="0"/>
              <w:spacing w:after="0" w:before="280" w:lineRule="auto"/>
              <w:jc w:val="both"/>
              <w:rPr>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06F">
      <w:pPr>
        <w:pageBreakBefore w:val="0"/>
        <w:spacing w:after="0" w:before="0" w:lineRule="auto"/>
        <w:rPr>
          <w:vertAlign w:val="baseline"/>
        </w:rPr>
      </w:pPr>
      <w:r w:rsidDel="00000000" w:rsidR="00000000" w:rsidRPr="00000000">
        <w:rPr>
          <w:rtl w:val="0"/>
        </w:rPr>
      </w:r>
    </w:p>
    <w:p w:rsidR="00000000" w:rsidDel="00000000" w:rsidP="00000000" w:rsidRDefault="00000000" w:rsidRPr="00000000" w14:paraId="00000070">
      <w:pPr>
        <w:pageBreakBefore w:val="0"/>
        <w:rPr>
          <w:i w:val="0"/>
          <w:vertAlign w:val="baseline"/>
        </w:rPr>
      </w:pPr>
      <w:r w:rsidDel="00000000" w:rsidR="00000000" w:rsidRPr="00000000">
        <w:rPr>
          <w:rtl w:val="0"/>
        </w:rPr>
      </w:r>
    </w:p>
    <w:sectPr>
      <w:footerReference r:id="rId14" w:type="default"/>
      <w:footerReference r:id="rId15" w:type="even"/>
      <w:pgSz w:h="16838" w:w="11906" w:orient="portrait"/>
      <w:pgMar w:bottom="567" w:top="56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WRC Safeguarding Policy 2019</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40" w:before="24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40" w:before="24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2116" w:hanging="360"/>
      </w:pPr>
      <w:rPr>
        <w:rFonts w:ascii="Noto Sans Symbols" w:cs="Noto Sans Symbols" w:eastAsia="Noto Sans Symbols" w:hAnsi="Noto Sans Symbols"/>
        <w:vertAlign w:val="baseline"/>
      </w:rPr>
    </w:lvl>
    <w:lvl w:ilvl="1">
      <w:start w:val="1"/>
      <w:numFmt w:val="bullet"/>
      <w:lvlText w:val="o"/>
      <w:lvlJc w:val="left"/>
      <w:pPr>
        <w:ind w:left="-1396" w:hanging="360"/>
      </w:pPr>
      <w:rPr>
        <w:rFonts w:ascii="Courier New" w:cs="Courier New" w:eastAsia="Courier New" w:hAnsi="Courier New"/>
        <w:vertAlign w:val="baseline"/>
      </w:rPr>
    </w:lvl>
    <w:lvl w:ilvl="2">
      <w:start w:val="1"/>
      <w:numFmt w:val="bullet"/>
      <w:lvlText w:val="▪"/>
      <w:lvlJc w:val="left"/>
      <w:pPr>
        <w:ind w:left="-676" w:hanging="360"/>
      </w:pPr>
      <w:rPr>
        <w:rFonts w:ascii="Noto Sans Symbols" w:cs="Noto Sans Symbols" w:eastAsia="Noto Sans Symbols" w:hAnsi="Noto Sans Symbols"/>
        <w:vertAlign w:val="baseline"/>
      </w:rPr>
    </w:lvl>
    <w:lvl w:ilvl="3">
      <w:start w:val="1"/>
      <w:numFmt w:val="bullet"/>
      <w:lvlText w:val="●"/>
      <w:lvlJc w:val="left"/>
      <w:pPr>
        <w:ind w:left="44" w:hanging="360"/>
      </w:pPr>
      <w:rPr>
        <w:rFonts w:ascii="Noto Sans Symbols" w:cs="Noto Sans Symbols" w:eastAsia="Noto Sans Symbols" w:hAnsi="Noto Sans Symbols"/>
        <w:vertAlign w:val="baseline"/>
      </w:rPr>
    </w:lvl>
    <w:lvl w:ilvl="4">
      <w:start w:val="1"/>
      <w:numFmt w:val="bullet"/>
      <w:lvlText w:val="o"/>
      <w:lvlJc w:val="left"/>
      <w:pPr>
        <w:ind w:left="764" w:hanging="359.99999999999994"/>
      </w:pPr>
      <w:rPr>
        <w:rFonts w:ascii="Courier New" w:cs="Courier New" w:eastAsia="Courier New" w:hAnsi="Courier New"/>
        <w:vertAlign w:val="baseline"/>
      </w:rPr>
    </w:lvl>
    <w:lvl w:ilvl="5">
      <w:start w:val="1"/>
      <w:numFmt w:val="bullet"/>
      <w:lvlText w:val="▪"/>
      <w:lvlJc w:val="left"/>
      <w:pPr>
        <w:ind w:left="1484" w:hanging="360"/>
      </w:pPr>
      <w:rPr>
        <w:rFonts w:ascii="Noto Sans Symbols" w:cs="Noto Sans Symbols" w:eastAsia="Noto Sans Symbols" w:hAnsi="Noto Sans Symbols"/>
        <w:vertAlign w:val="baseline"/>
      </w:rPr>
    </w:lvl>
    <w:lvl w:ilvl="6">
      <w:start w:val="1"/>
      <w:numFmt w:val="bullet"/>
      <w:lvlText w:val="●"/>
      <w:lvlJc w:val="left"/>
      <w:pPr>
        <w:ind w:left="2204" w:hanging="360"/>
      </w:pPr>
      <w:rPr>
        <w:rFonts w:ascii="Noto Sans Symbols" w:cs="Noto Sans Symbols" w:eastAsia="Noto Sans Symbols" w:hAnsi="Noto Sans Symbols"/>
        <w:vertAlign w:val="baseline"/>
      </w:rPr>
    </w:lvl>
    <w:lvl w:ilvl="7">
      <w:start w:val="1"/>
      <w:numFmt w:val="bullet"/>
      <w:lvlText w:val="o"/>
      <w:lvlJc w:val="left"/>
      <w:pPr>
        <w:ind w:left="2924" w:hanging="360"/>
      </w:pPr>
      <w:rPr>
        <w:rFonts w:ascii="Courier New" w:cs="Courier New" w:eastAsia="Courier New" w:hAnsi="Courier New"/>
        <w:vertAlign w:val="baseline"/>
      </w:rPr>
    </w:lvl>
    <w:lvl w:ilvl="8">
      <w:start w:val="1"/>
      <w:numFmt w:val="bullet"/>
      <w:lvlText w:val="▪"/>
      <w:lvlJc w:val="left"/>
      <w:pPr>
        <w:ind w:left="3644"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40" w:before="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jc w:val="center"/>
    </w:pPr>
    <w:rPr>
      <w:rFonts w:ascii="Arial" w:cs="Arial" w:eastAsia="Arial" w:hAnsi="Arial"/>
      <w:b w:val="1"/>
      <w:sz w:val="32"/>
      <w:szCs w:val="32"/>
      <w:vertAlign w:val="baseline"/>
    </w:rPr>
  </w:style>
  <w:style w:type="paragraph" w:styleId="Heading2">
    <w:name w:val="heading 2"/>
    <w:basedOn w:val="Normal"/>
    <w:next w:val="Normal"/>
    <w:pPr>
      <w:pageBreakBefore w:val="0"/>
      <w:pBdr>
        <w:bottom w:color="e3007c" w:space="1" w:sz="4" w:val="single"/>
      </w:pBdr>
      <w:spacing w:after="120" w:before="600" w:lineRule="auto"/>
    </w:pPr>
    <w:rPr>
      <w:rFonts w:ascii="Arial" w:cs="Arial" w:eastAsia="Arial" w:hAnsi="Arial"/>
      <w:b w:val="1"/>
      <w:sz w:val="22"/>
      <w:szCs w:val="22"/>
      <w:vertAlign w:val="baseline"/>
    </w:rPr>
  </w:style>
  <w:style w:type="paragraph" w:styleId="Heading3">
    <w:name w:val="heading 3"/>
    <w:basedOn w:val="Normal"/>
    <w:next w:val="Normal"/>
    <w:pPr>
      <w:pageBreakBefore w:val="0"/>
      <w:spacing w:before="360" w:lineRule="auto"/>
    </w:pPr>
    <w:rPr>
      <w:rFonts w:ascii="Arial" w:cs="Arial" w:eastAsia="Arial" w:hAnsi="Arial"/>
      <w:b w:val="1"/>
      <w:color w:val="e3007c"/>
      <w:sz w:val="22"/>
      <w:szCs w:val="22"/>
      <w:vertAlign w:val="baseline"/>
    </w:rPr>
  </w:style>
  <w:style w:type="paragraph" w:styleId="Heading4">
    <w:name w:val="heading 4"/>
    <w:basedOn w:val="Normal"/>
    <w:next w:val="Normal"/>
    <w:pPr>
      <w:pageBreakBefore w:val="0"/>
    </w:pPr>
    <w:rPr>
      <w:rFonts w:ascii="Arial" w:cs="Arial" w:eastAsia="Arial" w:hAnsi="Arial"/>
      <w:b w:val="1"/>
      <w:i w:val="1"/>
      <w:sz w:val="22"/>
      <w:szCs w:val="22"/>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40" w:before="240"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GB" w:val="en-GB"/>
    </w:rPr>
  </w:style>
  <w:style w:type="paragraph" w:styleId="Heading1">
    <w:name w:val="Heading 1"/>
    <w:basedOn w:val="Normal"/>
    <w:next w:val="Heading1"/>
    <w:autoRedefine w:val="0"/>
    <w:hidden w:val="0"/>
    <w:qFormat w:val="0"/>
    <w:pP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hAnsi="Arial"/>
      <w:b w:val="1"/>
      <w:bCs w:val="1"/>
      <w:w w:val="100"/>
      <w:kern w:val="36"/>
      <w:position w:val="-1"/>
      <w:sz w:val="32"/>
      <w:szCs w:val="48"/>
      <w:effect w:val="none"/>
      <w:vertAlign w:val="baseline"/>
      <w:cs w:val="0"/>
      <w:em w:val="none"/>
      <w:lang w:bidi="ar-SA" w:eastAsia="en-GB" w:val="en-GB"/>
    </w:rPr>
  </w:style>
  <w:style w:type="paragraph" w:styleId="Heading2">
    <w:name w:val="Heading 2"/>
    <w:basedOn w:val="Normal"/>
    <w:next w:val="Heading2"/>
    <w:autoRedefine w:val="0"/>
    <w:hidden w:val="0"/>
    <w:qFormat w:val="0"/>
    <w:pPr>
      <w:pBdr>
        <w:bottom w:color="e3007c" w:space="1" w:sz="4" w:val="single"/>
      </w:pBdr>
      <w:suppressAutoHyphens w:val="1"/>
      <w:spacing w:after="120" w:before="600" w:line="1" w:lineRule="atLeast"/>
      <w:ind w:leftChars="-1" w:rightChars="0" w:firstLineChars="-1"/>
      <w:textDirection w:val="btLr"/>
      <w:textAlignment w:val="top"/>
      <w:outlineLvl w:val="1"/>
    </w:pPr>
    <w:rPr>
      <w:rFonts w:ascii="Arial" w:hAnsi="Arial"/>
      <w:b w:val="1"/>
      <w:bCs w:val="1"/>
      <w:w w:val="100"/>
      <w:position w:val="-1"/>
      <w:sz w:val="22"/>
      <w:szCs w:val="36"/>
      <w:effect w:val="none"/>
      <w:vertAlign w:val="baseline"/>
      <w:cs w:val="0"/>
      <w:em w:val="none"/>
      <w:lang w:bidi="ar-SA" w:eastAsia="en-GB" w:val="en-GB"/>
    </w:rPr>
  </w:style>
  <w:style w:type="paragraph" w:styleId="Heading3">
    <w:name w:val="Heading 3"/>
    <w:basedOn w:val="Normal"/>
    <w:next w:val="Heading3"/>
    <w:autoRedefine w:val="0"/>
    <w:hidden w:val="0"/>
    <w:qFormat w:val="0"/>
    <w:pPr>
      <w:suppressAutoHyphens w:val="1"/>
      <w:spacing w:after="100" w:afterAutospacing="1" w:before="360" w:line="1" w:lineRule="atLeast"/>
      <w:ind w:leftChars="-1" w:rightChars="0" w:firstLineChars="-1"/>
      <w:textDirection w:val="btLr"/>
      <w:textAlignment w:val="top"/>
      <w:outlineLvl w:val="2"/>
    </w:pPr>
    <w:rPr>
      <w:rFonts w:ascii="Arial" w:hAnsi="Arial"/>
      <w:b w:val="1"/>
      <w:bCs w:val="1"/>
      <w:color w:val="e3007c"/>
      <w:w w:val="100"/>
      <w:position w:val="-1"/>
      <w:sz w:val="22"/>
      <w:szCs w:val="22"/>
      <w:effect w:val="none"/>
      <w:vertAlign w:val="baseline"/>
      <w:cs w:val="0"/>
      <w:em w:val="none"/>
      <w:lang w:bidi="ar-SA" w:eastAsia="en-GB" w:val="en-GB"/>
    </w:rPr>
  </w:style>
  <w:style w:type="paragraph" w:styleId="Heading4">
    <w:name w:val="Heading 4"/>
    <w:basedOn w:val="Normal"/>
    <w:next w:val="Heading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3"/>
    </w:pPr>
    <w:rPr>
      <w:rFonts w:ascii="Arial" w:hAnsi="Arial"/>
      <w:b w:val="1"/>
      <w:bCs w:val="1"/>
      <w:i w:val="1"/>
      <w:w w:val="100"/>
      <w:position w:val="-1"/>
      <w:sz w:val="22"/>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rFonts w:ascii="Arial" w:cs="Arial" w:hAnsi="Arial" w:hint="default"/>
      <w:b w:val="1"/>
      <w:bCs w:val="1"/>
      <w:color w:val="017bba"/>
      <w:w w:val="100"/>
      <w:position w:val="-1"/>
      <w:u w:val="non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336" w:lineRule="auto"/>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GB" w:val="en-GB"/>
    </w:rPr>
  </w:style>
  <w:style w:type="paragraph" w:styleId="bold">
    <w:name w:val="bold"/>
    <w:basedOn w:val="Normal"/>
    <w:next w:val="bold"/>
    <w:autoRedefine w:val="0"/>
    <w:hidden w:val="0"/>
    <w:qFormat w:val="0"/>
    <w:pPr>
      <w:suppressAutoHyphens w:val="1"/>
      <w:spacing w:after="100" w:afterAutospacing="1" w:before="100" w:beforeAutospacing="1" w:line="336" w:lineRule="auto"/>
      <w:ind w:leftChars="-1" w:rightChars="0" w:firstLineChars="-1"/>
      <w:textDirection w:val="btLr"/>
      <w:textAlignment w:val="top"/>
      <w:outlineLvl w:val="0"/>
    </w:pPr>
    <w:rPr>
      <w:rFonts w:ascii="Arial" w:hAnsi="Arial"/>
      <w:b w:val="1"/>
      <w:bCs w:val="1"/>
      <w:color w:val="666666"/>
      <w:w w:val="100"/>
      <w:position w:val="-1"/>
      <w:sz w:val="22"/>
      <w:szCs w:val="24"/>
      <w:effect w:val="none"/>
      <w:vertAlign w:val="baseline"/>
      <w:cs w:val="0"/>
      <w:em w:val="none"/>
      <w:lang w:bidi="ar-SA" w:eastAsia="en-GB" w:val="en-GB"/>
    </w:rPr>
  </w:style>
  <w:style w:type="paragraph" w:styleId="end_of_chapter">
    <w:name w:val="end_of_chapter"/>
    <w:basedOn w:val="Normal"/>
    <w:next w:val="end_of_chapter"/>
    <w:autoRedefine w:val="0"/>
    <w:hidden w:val="0"/>
    <w:qFormat w:val="0"/>
    <w:pPr>
      <w:suppressAutoHyphens w:val="1"/>
      <w:spacing w:after="100" w:afterAutospacing="1" w:before="100" w:beforeAutospacing="1" w:line="336" w:lineRule="auto"/>
      <w:ind w:leftChars="-1" w:rightChars="0" w:firstLineChars="-1"/>
      <w:jc w:val="center"/>
      <w:textDirection w:val="btLr"/>
      <w:textAlignment w:val="top"/>
      <w:outlineLvl w:val="0"/>
    </w:pPr>
    <w:rPr>
      <w:rFonts w:ascii="Arial" w:hAnsi="Arial"/>
      <w:b w:val="1"/>
      <w:bCs w:val="1"/>
      <w:color w:val="50575b"/>
      <w:w w:val="100"/>
      <w:position w:val="-1"/>
      <w:sz w:val="22"/>
      <w:szCs w:val="24"/>
      <w:effect w:val="none"/>
      <w:vertAlign w:val="baseline"/>
      <w:cs w:val="0"/>
      <w:em w:val="none"/>
      <w:lang w:bidi="ar-SA" w:eastAsia="en-GB" w:val="en-GB"/>
    </w:rPr>
  </w:style>
  <w:style w:type="paragraph" w:styleId="z-TopofForm">
    <w:name w:val="z-Top of Form"/>
    <w:basedOn w:val="Normal"/>
    <w:next w:val="Normal"/>
    <w:autoRedefine w:val="0"/>
    <w:hidden w:val="0"/>
    <w:qFormat w:val="0"/>
    <w:pPr>
      <w:pBdr>
        <w:bottom w:color="auto" w:space="1" w:sz="6" w:val="single"/>
      </w:pBdr>
      <w:suppressAutoHyphens w:val="1"/>
      <w:spacing w:after="240" w:before="240" w:line="1" w:lineRule="atLeast"/>
      <w:ind w:leftChars="-1" w:rightChars="0" w:firstLineChars="-1"/>
      <w:jc w:val="center"/>
      <w:textDirection w:val="btLr"/>
      <w:textAlignment w:val="top"/>
      <w:outlineLvl w:val="0"/>
    </w:pPr>
    <w:rPr>
      <w:rFonts w:ascii="Arial" w:cs="Arial" w:hAnsi="Arial"/>
      <w:vanish w:val="1"/>
      <w:w w:val="100"/>
      <w:position w:val="-1"/>
      <w:sz w:val="16"/>
      <w:szCs w:val="16"/>
      <w:effect w:val="none"/>
      <w:vertAlign w:val="baseline"/>
      <w:cs w:val="0"/>
      <w:em w:val="none"/>
      <w:lang w:bidi="ar-SA" w:eastAsia="en-GB" w:val="en-GB"/>
    </w:rPr>
  </w:style>
  <w:style w:type="paragraph" w:styleId="z-BottomofForm">
    <w:name w:val="z-Bottom of Form"/>
    <w:basedOn w:val="Normal"/>
    <w:next w:val="Normal"/>
    <w:autoRedefine w:val="0"/>
    <w:hidden w:val="0"/>
    <w:qFormat w:val="0"/>
    <w:pPr>
      <w:pBdr>
        <w:top w:color="auto" w:space="1" w:sz="6" w:val="single"/>
      </w:pBdr>
      <w:suppressAutoHyphens w:val="1"/>
      <w:spacing w:after="240" w:before="240" w:line="1" w:lineRule="atLeast"/>
      <w:ind w:leftChars="-1" w:rightChars="0" w:firstLineChars="-1"/>
      <w:jc w:val="center"/>
      <w:textDirection w:val="btLr"/>
      <w:textAlignment w:val="top"/>
      <w:outlineLvl w:val="0"/>
    </w:pPr>
    <w:rPr>
      <w:rFonts w:ascii="Arial" w:cs="Arial" w:hAnsi="Arial"/>
      <w:vanish w:val="1"/>
      <w:w w:val="100"/>
      <w:position w:val="-1"/>
      <w:sz w:val="16"/>
      <w:szCs w:val="16"/>
      <w:effect w:val="none"/>
      <w:vertAlign w:val="baseline"/>
      <w:cs w:val="0"/>
      <w:em w:val="none"/>
      <w:lang w:bidi="ar-SA" w:eastAsia="en-GB" w:val="en-GB"/>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after="240" w:before="240" w:line="1" w:lineRule="atLeast"/>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en-GB" w:val="en-GB"/>
    </w:rPr>
  </w:style>
  <w:style w:type="paragraph" w:styleId="CommentSubject">
    <w:name w:val="Comment Subject"/>
    <w:basedOn w:val="CommentText"/>
    <w:next w:val="CommentText"/>
    <w:autoRedefine w:val="0"/>
    <w:hidden w:val="0"/>
    <w:qFormat w:val="0"/>
    <w:pPr>
      <w:suppressAutoHyphens w:val="1"/>
      <w:spacing w:after="240" w:before="240" w:line="1" w:lineRule="atLeast"/>
      <w:ind w:leftChars="-1" w:rightChars="0" w:firstLineChars="-1"/>
      <w:textDirection w:val="btLr"/>
      <w:textAlignment w:val="top"/>
      <w:outlineLvl w:val="0"/>
    </w:pPr>
    <w:rPr>
      <w:rFonts w:ascii="Arial" w:hAnsi="Arial"/>
      <w:b w:val="1"/>
      <w:bCs w:val="1"/>
      <w:w w:val="100"/>
      <w:position w:val="-1"/>
      <w:sz w:val="20"/>
      <w:szCs w:val="20"/>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after="240" w:before="240"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after="240" w:before="240"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after="240" w:before="240"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GB" w:val="en-GB"/>
    </w:rPr>
  </w:style>
  <w:style w:type="paragraph" w:styleId="Maintitle">
    <w:name w:val="Main title"/>
    <w:basedOn w:val="Heading1"/>
    <w:next w:val="Maintitle"/>
    <w:autoRedefine w:val="0"/>
    <w:hidden w:val="0"/>
    <w:qFormat w:val="0"/>
    <w:pP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hAnsi="Arial"/>
      <w:b w:val="1"/>
      <w:bCs w:val="1"/>
      <w:w w:val="100"/>
      <w:kern w:val="36"/>
      <w:position w:val="-1"/>
      <w:sz w:val="36"/>
      <w:szCs w:val="36"/>
      <w:effect w:val="none"/>
      <w:vertAlign w:val="baseline"/>
      <w:cs w:val="0"/>
      <w:em w:val="none"/>
      <w:lang w:bidi="ar-SA" w:eastAsia="en-GB" w:val="en-GB"/>
    </w:rPr>
  </w:style>
  <w:style w:type="paragraph" w:styleId="TitleInfo">
    <w:name w:val="Title Info"/>
    <w:basedOn w:val="Heading1"/>
    <w:next w:val="TitleInfo"/>
    <w:autoRedefine w:val="0"/>
    <w:hidden w:val="0"/>
    <w:qFormat w:val="0"/>
    <w:pP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hAnsi="Arial"/>
      <w:b w:val="0"/>
      <w:bCs w:val="1"/>
      <w:w w:val="100"/>
      <w:kern w:val="36"/>
      <w:position w:val="-1"/>
      <w:sz w:val="28"/>
      <w:szCs w:val="28"/>
      <w:effect w:val="none"/>
      <w:vertAlign w:val="baseline"/>
      <w:cs w:val="0"/>
      <w:em w:val="none"/>
      <w:lang w:bidi="ar-SA" w:eastAsia="en-GB" w:val="en-GB"/>
    </w:rPr>
  </w:style>
  <w:style w:type="paragraph" w:styleId="Style1">
    <w:name w:val="Style1"/>
    <w:basedOn w:val="ListBullet2"/>
    <w:next w:val="Style1"/>
    <w:autoRedefine w:val="0"/>
    <w:hidden w:val="0"/>
    <w:qFormat w:val="0"/>
    <w:pPr>
      <w:numPr>
        <w:ilvl w:val="0"/>
        <w:numId w:val="12"/>
      </w:numPr>
      <w:suppressAutoHyphens w:val="1"/>
      <w:spacing w:after="240" w:before="240"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GB" w:val="en-GB"/>
    </w:rPr>
  </w:style>
  <w:style w:type="paragraph" w:styleId="Style2">
    <w:name w:val="Style2"/>
    <w:basedOn w:val="ListBullet3"/>
    <w:next w:val="Style2"/>
    <w:autoRedefine w:val="0"/>
    <w:hidden w:val="0"/>
    <w:qFormat w:val="0"/>
    <w:pPr>
      <w:numPr>
        <w:ilvl w:val="1"/>
        <w:numId w:val="4"/>
      </w:numPr>
      <w:shd w:color="auto" w:fill="ffffff" w:val="clear"/>
      <w:suppressAutoHyphens w:val="1"/>
      <w:spacing w:after="192" w:before="192" w:line="1" w:lineRule="atLeast"/>
      <w:ind w:leftChars="-1" w:rightChars="0" w:firstLineChars="-1"/>
      <w:jc w:val="both"/>
      <w:textDirection w:val="btLr"/>
      <w:textAlignment w:val="top"/>
      <w:outlineLvl w:val="0"/>
    </w:pPr>
    <w:rPr>
      <w:rFonts w:ascii="Arial" w:cs="Arial" w:hAnsi="Arial"/>
      <w:color w:val="000000"/>
      <w:w w:val="100"/>
      <w:position w:val="-1"/>
      <w:sz w:val="20"/>
      <w:szCs w:val="20"/>
      <w:effect w:val="none"/>
      <w:vertAlign w:val="baseline"/>
      <w:cs w:val="0"/>
      <w:em w:val="none"/>
      <w:lang w:bidi="ar-SA" w:eastAsia="en-GB" w:val="en-GB"/>
    </w:rPr>
  </w:style>
  <w:style w:type="paragraph" w:styleId="ListBullet">
    <w:name w:val="List Bullet"/>
    <w:basedOn w:val="Normal"/>
    <w:next w:val="ListBullet"/>
    <w:autoRedefine w:val="0"/>
    <w:hidden w:val="0"/>
    <w:qFormat w:val="0"/>
    <w:pPr>
      <w:numPr>
        <w:ilvl w:val="0"/>
        <w:numId w:val="11"/>
      </w:numPr>
      <w:suppressAutoHyphens w:val="1"/>
      <w:spacing w:after="240" w:before="240"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GB" w:val="en-GB"/>
    </w:rPr>
  </w:style>
  <w:style w:type="paragraph" w:styleId="ListBullet2">
    <w:name w:val="List Bullet 2"/>
    <w:basedOn w:val="Normal"/>
    <w:next w:val="ListBullet2"/>
    <w:autoRedefine w:val="0"/>
    <w:hidden w:val="0"/>
    <w:qFormat w:val="0"/>
    <w:pPr>
      <w:numPr>
        <w:ilvl w:val="0"/>
        <w:numId w:val="12"/>
      </w:numPr>
      <w:suppressAutoHyphens w:val="1"/>
      <w:spacing w:after="240" w:before="240"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Bullet3">
    <w:name w:val="List Bullet 3"/>
    <w:basedOn w:val="Normal"/>
    <w:next w:val="ListBullet3"/>
    <w:autoRedefine w:val="0"/>
    <w:hidden w:val="0"/>
    <w:qFormat w:val="0"/>
    <w:pPr>
      <w:numPr>
        <w:ilvl w:val="0"/>
        <w:numId w:val="14"/>
      </w:numPr>
      <w:suppressAutoHyphens w:val="1"/>
      <w:spacing w:after="240" w:before="240"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Arial" w:hAnsi="Arial"/>
      <w:w w:val="100"/>
      <w:position w:val="-1"/>
      <w:sz w:val="22"/>
      <w:szCs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before="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1"/>
    <w:pPr>
      <w:suppressAutoHyphens w:val="1"/>
      <w:spacing w:after="0" w:before="0" w:line="1" w:lineRule="atLeast"/>
      <w:ind w:leftChars="-1" w:rightChars="0" w:firstLineChars="-1"/>
      <w:textDirection w:val="btLr"/>
      <w:textAlignment w:val="top"/>
      <w:outlineLvl w:val="0"/>
    </w:pPr>
    <w:rPr>
      <w:rFonts w:ascii="Arial" w:hAnsi="Arial"/>
      <w:w w:val="100"/>
      <w:position w:val="-1"/>
      <w:sz w:val="22"/>
      <w:szCs w:val="20"/>
      <w:effect w:val="none"/>
      <w:vertAlign w:val="baseline"/>
      <w:cs w:val="0"/>
      <w:em w:val="none"/>
      <w:lang w:bidi="ar-SA" w:eastAsia="en-GB" w:val="en-GB"/>
    </w:rPr>
  </w:style>
  <w:style w:type="character" w:styleId="BodyTextChar">
    <w:name w:val="Body Text Char"/>
    <w:next w:val="BodyTextChar"/>
    <w:autoRedefine w:val="0"/>
    <w:hidden w:val="0"/>
    <w:qFormat w:val="0"/>
    <w:rPr>
      <w:rFonts w:ascii="Arial" w:hAnsi="Arial"/>
      <w:w w:val="100"/>
      <w:position w:val="-1"/>
      <w:sz w:val="22"/>
      <w:effect w:val="none"/>
      <w:vertAlign w:val="baseline"/>
      <w:cs w:val="0"/>
      <w:em w:val="none"/>
      <w:lang/>
    </w:rPr>
  </w:style>
  <w:style w:type="character" w:styleId="Heading1Char">
    <w:name w:val="Heading 1 Char"/>
    <w:next w:val="Heading1Char"/>
    <w:autoRedefine w:val="0"/>
    <w:hidden w:val="0"/>
    <w:qFormat w:val="0"/>
    <w:rPr>
      <w:rFonts w:ascii="Arial" w:hAnsi="Arial"/>
      <w:b w:val="1"/>
      <w:bCs w:val="1"/>
      <w:w w:val="100"/>
      <w:kern w:val="36"/>
      <w:position w:val="-1"/>
      <w:sz w:val="32"/>
      <w:szCs w:val="48"/>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afenetwork.org.uk/help_and_advice/employing_the_right_people/Pages/CRB_check.aspx" TargetMode="External"/><Relationship Id="rId10" Type="http://schemas.openxmlformats.org/officeDocument/2006/relationships/hyperlink" Target="mailto:childrensedt@leeds.gov.uk" TargetMode="External"/><Relationship Id="rId13" Type="http://schemas.openxmlformats.org/officeDocument/2006/relationships/hyperlink" Target="mailto:ted.osullivan@leeds.gcsx.gov.uk" TargetMode="External"/><Relationship Id="rId12" Type="http://schemas.openxmlformats.org/officeDocument/2006/relationships/hyperlink" Target="mailto:carolyn.hargreaves@leeds.gcsx.gov.uk?subject=Managing%20alleg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rcwelfareofficer@gmail.com"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jLueCV+y3XAngNSwMqXSe6z1hA==">AMUW2mXDhR3dohs28+isBbpHHCsosX6NS6a+H3C3b1E4vPdxrLm0AJ0IX7LmKTsga+gkqXqGh3WFjPDLoOhe7tqcr6pXj+aVm7Zl7vMM9dyKTCgjs0a98ghPP4E95zOyt0UDc3Da1sSD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2019-08-27T13:40:00Z</dcterms:created>
  <dc:creator>test</dc:creator>
</cp:coreProperties>
</file>

<file path=docProps/custom.xml><?xml version="1.0" encoding="utf-8"?>
<Properties xmlns="http://schemas.openxmlformats.org/officeDocument/2006/custom-properties" xmlns:vt="http://schemas.openxmlformats.org/officeDocument/2006/docPropsVTypes"/>
</file>